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7B38" w14:textId="6CE2E05C" w:rsidR="007F3600" w:rsidRPr="004C3832" w:rsidRDefault="004C3832">
      <w:pPr>
        <w:rPr>
          <w:rFonts w:ascii="Arial Rounded MT Bold" w:hAnsi="Arial Rounded MT Bold"/>
          <w:sz w:val="24"/>
          <w:szCs w:val="24"/>
          <w:u w:val="single"/>
        </w:rPr>
      </w:pPr>
      <w:r w:rsidRPr="004C3832">
        <w:rPr>
          <w:rFonts w:ascii="Arial Rounded MT Bold" w:hAnsi="Arial Rounded MT Bold"/>
          <w:sz w:val="24"/>
          <w:szCs w:val="24"/>
          <w:u w:val="single"/>
        </w:rPr>
        <w:t>Trip Report of the V</w:t>
      </w:r>
      <w:r w:rsidR="005F60A5">
        <w:rPr>
          <w:rFonts w:ascii="Arial Rounded MT Bold" w:hAnsi="Arial Rounded MT Bold"/>
          <w:sz w:val="24"/>
          <w:szCs w:val="24"/>
          <w:u w:val="single"/>
        </w:rPr>
        <w:t xml:space="preserve">T </w:t>
      </w:r>
      <w:r w:rsidRPr="004C3832">
        <w:rPr>
          <w:rFonts w:ascii="Arial Rounded MT Bold" w:hAnsi="Arial Rounded MT Bold"/>
          <w:sz w:val="24"/>
          <w:szCs w:val="24"/>
          <w:u w:val="single"/>
        </w:rPr>
        <w:t>Crop Stage Plots   Near Wood River Interchange I-80</w:t>
      </w:r>
    </w:p>
    <w:p w14:paraId="242B7850" w14:textId="32B365B0" w:rsidR="004C3832" w:rsidRDefault="004C3832"/>
    <w:p w14:paraId="2750D580" w14:textId="746EEA79" w:rsidR="004C3832" w:rsidRDefault="004C3832">
      <w:r>
        <w:t>To:   Michael Dobesh</w:t>
      </w:r>
    </w:p>
    <w:p w14:paraId="5E260896" w14:textId="3C3EEC1F" w:rsidR="004C3832" w:rsidRDefault="004C3832">
      <w:r>
        <w:t>From:    Michael Petersen, Soils Consultant</w:t>
      </w:r>
    </w:p>
    <w:p w14:paraId="54F5449E" w14:textId="605635B1" w:rsidR="004C3832" w:rsidRDefault="004C3832"/>
    <w:p w14:paraId="6656AE66" w14:textId="77DA48DE" w:rsidR="004C3832" w:rsidRDefault="004C3832">
      <w:r>
        <w:t xml:space="preserve">Mike, </w:t>
      </w:r>
    </w:p>
    <w:p w14:paraId="0C2A53E7" w14:textId="0860845E" w:rsidR="004C3832" w:rsidRDefault="004C3832">
      <w:r>
        <w:tab/>
      </w:r>
      <w:r w:rsidR="00E521B1">
        <w:t>At this point in time for the corn that Tanner is growing the differences are visible when we look closely.  The major advantages of adding the fungi mix and AgpHRx come to light when I observed the rooting</w:t>
      </w:r>
      <w:r w:rsidR="00C25AF8">
        <w:t xml:space="preserve"> numbers.  In this report I will offer what the numbers tell us with height differences, ear placement and numbers of leaves the plant exposed.</w:t>
      </w:r>
    </w:p>
    <w:p w14:paraId="79C2D141" w14:textId="6A120048" w:rsidR="00C25AF8" w:rsidRDefault="00C25AF8">
      <w:r>
        <w:t xml:space="preserve">        </w:t>
      </w:r>
      <w:r>
        <w:tab/>
        <w:t>During my field observations I could not get to the bottom of the field due to the ponding effect from the road ditch and on up into the field for about 80 feet.  I was not about to wallow around in 15 inches of water and mud.</w:t>
      </w:r>
    </w:p>
    <w:p w14:paraId="270B0B28" w14:textId="747B61F5" w:rsidR="004C3832" w:rsidRDefault="004C3832">
      <w:r>
        <w:tab/>
        <w:t>These two products de</w:t>
      </w:r>
      <w:r w:rsidR="006E5F17">
        <w:t>pict certain differences</w:t>
      </w:r>
      <w:r>
        <w:t xml:space="preserve"> via the three graphics I have included in this report that </w:t>
      </w:r>
      <w:r w:rsidR="006E5F17">
        <w:t xml:space="preserve">by </w:t>
      </w:r>
      <w:r>
        <w:t>adding them in combination that the very young plants are setting up the potential to achieve more water and nutrients than without either or both</w:t>
      </w:r>
      <w:r w:rsidR="00D677E4">
        <w:t xml:space="preserve"> which is your control.  I know that </w:t>
      </w:r>
      <w:r w:rsidR="006E5F17">
        <w:t>your</w:t>
      </w:r>
      <w:r w:rsidR="00D677E4">
        <w:t xml:space="preserve"> grower on the 13</w:t>
      </w:r>
      <w:r w:rsidR="00D677E4" w:rsidRPr="00D677E4">
        <w:rPr>
          <w:vertAlign w:val="superscript"/>
        </w:rPr>
        <w:t>th</w:t>
      </w:r>
      <w:r w:rsidR="00D677E4">
        <w:t xml:space="preserve"> of June (late afternoon) came in with a coulter-Injector tool and inserted nitrogen into the middle of the row area (30 inch row spacing).  These young plants may take anywhere from 10 to 20 days to see that N product taken up.  That could be problematic especially with rain and irrigation via the pivot moving the mobile Nitrate he added.</w:t>
      </w:r>
    </w:p>
    <w:p w14:paraId="7F0C82F2" w14:textId="74FA0D96" w:rsidR="00404FEF" w:rsidRDefault="007D0EC9">
      <w:r>
        <w:rPr>
          <w:noProof/>
        </w:rPr>
        <w:drawing>
          <wp:inline distT="0" distB="0" distL="0" distR="0" wp14:anchorId="16707540" wp14:editId="7649E8EF">
            <wp:extent cx="6073445" cy="3781958"/>
            <wp:effectExtent l="0" t="0" r="3810" b="9525"/>
            <wp:docPr id="1" name="Chart 1">
              <a:extLst xmlns:a="http://schemas.openxmlformats.org/drawingml/2006/main">
                <a:ext uri="{FF2B5EF4-FFF2-40B4-BE49-F238E27FC236}">
                  <a16:creationId xmlns:a16="http://schemas.microsoft.com/office/drawing/2014/main" id="{85D3FD3D-AD8A-3332-8C84-AEA7A84E9F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b/>
          <w:bCs/>
        </w:rPr>
        <w:br/>
      </w:r>
      <w:r w:rsidR="00D677E4" w:rsidRPr="00404FEF">
        <w:rPr>
          <w:b/>
          <w:bCs/>
        </w:rPr>
        <w:t>Figure 1.</w:t>
      </w:r>
      <w:r w:rsidR="00D677E4">
        <w:t xml:space="preserve">  </w:t>
      </w:r>
      <w:r w:rsidR="00404FEF">
        <w:t>Plant height on Ju</w:t>
      </w:r>
      <w:r>
        <w:t>ly</w:t>
      </w:r>
      <w:r w:rsidR="00404FEF">
        <w:t xml:space="preserve"> </w:t>
      </w:r>
      <w:r>
        <w:t>26</w:t>
      </w:r>
      <w:r w:rsidR="00404FEF">
        <w:t xml:space="preserve">, 2022. </w:t>
      </w:r>
      <w:r w:rsidR="00B47571">
        <w:t>Measurements</w:t>
      </w:r>
      <w:r w:rsidR="00404FEF">
        <w:t xml:space="preserve"> in centimeters, convert by dividing 2.54 to get inches</w:t>
      </w:r>
      <w:r w:rsidR="00404FEF">
        <w:br/>
        <w:t xml:space="preserve">                  of height.</w:t>
      </w:r>
    </w:p>
    <w:p w14:paraId="45A2C18C" w14:textId="461B3A66" w:rsidR="00D677E4" w:rsidRDefault="00404FEF">
      <w:r>
        <w:t xml:space="preserve"> </w:t>
      </w:r>
      <w:r w:rsidR="00A235A7">
        <w:t>The height of the plants</w:t>
      </w:r>
      <w:r w:rsidR="006E5F17">
        <w:t>,</w:t>
      </w:r>
      <w:r w:rsidR="00C01BD0">
        <w:t xml:space="preserve"> see Figure 1</w:t>
      </w:r>
      <w:r w:rsidR="00A235A7">
        <w:t xml:space="preserve"> (I measured from ground surface to top of last exposed leaf </w:t>
      </w:r>
      <w:r w:rsidR="007D0EC9">
        <w:t>right below the tassle</w:t>
      </w:r>
      <w:r w:rsidR="006E5F17">
        <w:t>)</w:t>
      </w:r>
      <w:r w:rsidR="007D0EC9">
        <w:t xml:space="preserve"> which was fully exposed and dropping pollen. The plants are at their full height.  In the control plots, plant </w:t>
      </w:r>
      <w:r w:rsidR="007D0EC9">
        <w:lastRenderedPageBreak/>
        <w:t>height varied from 6</w:t>
      </w:r>
      <w:r w:rsidR="005A77C6">
        <w:t>2</w:t>
      </w:r>
      <w:r w:rsidR="007D0EC9">
        <w:t xml:space="preserve"> inches to 78 inches</w:t>
      </w:r>
      <w:r w:rsidR="005A77C6">
        <w:t xml:space="preserve"> with </w:t>
      </w:r>
      <w:r w:rsidR="00F53E91">
        <w:t>7</w:t>
      </w:r>
      <w:r w:rsidR="005A77C6">
        <w:t>1% of the plants I measured less than 70 inches in height..  Variability was significant, I believe this is due to the uneven emergence and the early hail damage.  In the AgpHRx plot the variation in height was 82 to 92 inches</w:t>
      </w:r>
      <w:r w:rsidR="00F53E91">
        <w:t>, with 99% of the plants over 73 inches in height.  In the plots where the fungi was added; 77% of the plants are taller than 70 inches.  All this data says is that the variability in height and then when we look at ear placement we will see the significance of having a plant population even for harvestability.</w:t>
      </w:r>
      <w:r w:rsidR="00F921B6">
        <w:t xml:space="preserve"> </w:t>
      </w:r>
    </w:p>
    <w:p w14:paraId="462B5ADA" w14:textId="3222AFD2" w:rsidR="00F921B6" w:rsidRDefault="001E566E">
      <w:r>
        <w:t>.</w:t>
      </w:r>
    </w:p>
    <w:p w14:paraId="6830334F" w14:textId="69B27CBB" w:rsidR="001E566E" w:rsidRDefault="00C95B59">
      <w:r>
        <w:rPr>
          <w:noProof/>
        </w:rPr>
        <w:drawing>
          <wp:inline distT="0" distB="0" distL="0" distR="0" wp14:anchorId="7FA47059" wp14:editId="79CA8739">
            <wp:extent cx="6629400" cy="4817745"/>
            <wp:effectExtent l="0" t="0" r="0" b="1905"/>
            <wp:docPr id="5" name="Chart 5">
              <a:extLst xmlns:a="http://schemas.openxmlformats.org/drawingml/2006/main">
                <a:ext uri="{FF2B5EF4-FFF2-40B4-BE49-F238E27FC236}">
                  <a16:creationId xmlns:a16="http://schemas.microsoft.com/office/drawing/2014/main" id="{D5458AD6-EABE-50E6-6F70-E458AFF62C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F6808D7" w14:textId="2AB03A9D" w:rsidR="00C95B59" w:rsidRDefault="00C95B59">
      <w:r>
        <w:t>Figure 2.  Ear placement</w:t>
      </w:r>
      <w:r w:rsidR="00D02F10">
        <w:t xml:space="preserve"> in reference to harvestability</w:t>
      </w:r>
    </w:p>
    <w:p w14:paraId="45C56E01" w14:textId="4219F574" w:rsidR="00D02F10" w:rsidRDefault="00D02F10"/>
    <w:p w14:paraId="78EA3BDA" w14:textId="47E36BFE" w:rsidR="00D02F10" w:rsidRDefault="00D02F10">
      <w:r>
        <w:t>Both CNH and John Deere recommend setting the corn head in the fall to harvest ears 18 to 24 inches above the ground.  Reasons</w:t>
      </w:r>
      <w:r w:rsidR="002F7155">
        <w:t xml:space="preserve"> offered are, (1) residues/stalks will not blow away into ditches and neighbors fence rows, windbreaks, (2) lesser amounts of corn matter going through the combine allows for better fuel conservation, (3) less impact on the internal parts of the combine so the machine is more efficient, (4) lesser amounts of stalks, leaves, etc. allows for better cleaning of the grain, and (5) higher stalks are the minimizing of tire punctures is a real good thing.</w:t>
      </w:r>
    </w:p>
    <w:p w14:paraId="7AB2CC55" w14:textId="011A8BF2" w:rsidR="00C11FB3" w:rsidRDefault="00C11FB3">
      <w:r>
        <w:t>So you can see each one of these plots the ear placement is adequate to facilitate what I just spoke of, however the AgpHRx and fungi plots are taller – allowing for more space to raise and lower the head without the snouts digging into the ground to pick up the ears when they droop in the fall.</w:t>
      </w:r>
    </w:p>
    <w:p w14:paraId="1008A02B" w14:textId="77777777" w:rsidR="001E566E" w:rsidRPr="001E566E" w:rsidRDefault="001E566E" w:rsidP="001E566E"/>
    <w:p w14:paraId="1C99AB11" w14:textId="77777777" w:rsidR="001E566E" w:rsidRPr="001E566E" w:rsidRDefault="001E566E" w:rsidP="001E566E"/>
    <w:p w14:paraId="34178E7E" w14:textId="7FA5EAAB" w:rsidR="001E566E" w:rsidRDefault="00C11FB3" w:rsidP="001E566E">
      <w:r>
        <w:rPr>
          <w:noProof/>
        </w:rPr>
        <w:lastRenderedPageBreak/>
        <w:drawing>
          <wp:inline distT="0" distB="0" distL="0" distR="0" wp14:anchorId="3C5B64EF" wp14:editId="38D5DDAC">
            <wp:extent cx="6629400" cy="4817745"/>
            <wp:effectExtent l="0" t="0" r="0" b="1905"/>
            <wp:docPr id="6" name="Chart 6">
              <a:extLst xmlns:a="http://schemas.openxmlformats.org/drawingml/2006/main">
                <a:ext uri="{FF2B5EF4-FFF2-40B4-BE49-F238E27FC236}">
                  <a16:creationId xmlns:a16="http://schemas.microsoft.com/office/drawing/2014/main" id="{53ECBB5A-5B31-843B-8CBE-6ACD172DB5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B28A480" w14:textId="536D9CCA" w:rsidR="00C11FB3" w:rsidRDefault="00C11FB3" w:rsidP="001E566E">
      <w:r w:rsidRPr="00C91F0F">
        <w:rPr>
          <w:b/>
          <w:bCs/>
        </w:rPr>
        <w:t>Figure 3</w:t>
      </w:r>
      <w:r>
        <w:t xml:space="preserve">. This chart displays the total number of leaves on the average </w:t>
      </w:r>
      <w:r w:rsidR="00C91F0F">
        <w:t>and stalk diameter just above the node where the crown roots are exposed.  Larger diameter indicates more phloem and xylem conductive tissues to move sugars, nutrients and water up and down and now the furnish the plants ear.</w:t>
      </w:r>
    </w:p>
    <w:p w14:paraId="2F24D03E" w14:textId="3255B2B7" w:rsidR="00C91F0F" w:rsidRDefault="00C91F0F" w:rsidP="001E566E"/>
    <w:p w14:paraId="1CB5E84E" w14:textId="7B925711" w:rsidR="00C91F0F" w:rsidRDefault="00357807" w:rsidP="001E566E">
      <w:r>
        <w:rPr>
          <w:noProof/>
        </w:rPr>
        <w:drawing>
          <wp:anchor distT="0" distB="0" distL="114300" distR="114300" simplePos="0" relativeHeight="251658240" behindDoc="0" locked="0" layoutInCell="1" allowOverlap="1" wp14:anchorId="3E5AA0F8" wp14:editId="48F4F25A">
            <wp:simplePos x="0" y="0"/>
            <wp:positionH relativeFrom="column">
              <wp:posOffset>15900</wp:posOffset>
            </wp:positionH>
            <wp:positionV relativeFrom="paragraph">
              <wp:posOffset>221082</wp:posOffset>
            </wp:positionV>
            <wp:extent cx="3686861" cy="2765146"/>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3686861" cy="2765146"/>
                    </a:xfrm>
                    <a:prstGeom prst="rect">
                      <a:avLst/>
                    </a:prstGeom>
                  </pic:spPr>
                </pic:pic>
              </a:graphicData>
            </a:graphic>
          </wp:anchor>
        </w:drawing>
      </w:r>
      <w:r w:rsidR="00C91F0F">
        <w:t xml:space="preserve">From what I know of </w:t>
      </w:r>
      <w:r w:rsidR="006E5F17">
        <w:t>today’s</w:t>
      </w:r>
      <w:r w:rsidR="00C91F0F">
        <w:t xml:space="preserve"> hybrids and this particular Fontanelle number it should have grown to expose 15 to 16 leaves.  The addition of the fungi provided a 6% improvement</w:t>
      </w:r>
      <w:r w:rsidR="008A794F">
        <w:t xml:space="preserve"> in stalk diameter which means more phloem </w:t>
      </w:r>
      <w:r>
        <w:t>and xylem packets.  In the image to the left there is 61 packets which are the dark cluster with open cells that look like two eyes.  Those are t</w:t>
      </w:r>
      <w:r w:rsidR="00DE366A">
        <w:t>he xylem tubes which move water from the roots up to the leaves and ear.</w:t>
      </w:r>
      <w:r w:rsidR="00CA2DF5">
        <w:t xml:space="preserve">  </w:t>
      </w:r>
      <w:r w:rsidR="00CA2DF5">
        <w:br/>
        <w:t>The bigger the diameter of the stalk – the more phloem and xylem tissues to move sugars, nutrients.</w:t>
      </w:r>
      <w:r w:rsidR="006228C7">
        <w:t xml:space="preserve">  The treatment with the fungi helped facilitate larger diameter stalks.  Larger diameter stalks can be a preventative measure to “green snap” also.</w:t>
      </w:r>
    </w:p>
    <w:p w14:paraId="0657D8FA" w14:textId="0A61D5B6" w:rsidR="00CA2DF5" w:rsidRDefault="00CA2DF5" w:rsidP="001E566E">
      <w:r>
        <w:t xml:space="preserve">I have counted with a blue staining under a microscope in large diameter corn stalks </w:t>
      </w:r>
      <w:r>
        <w:lastRenderedPageBreak/>
        <w:t xml:space="preserve">(&gt;32mm) up to 80 Xylem-Phloem packets.  With that kind of </w:t>
      </w:r>
      <w:r w:rsidR="005F60A5">
        <w:t>number,</w:t>
      </w:r>
      <w:r>
        <w:t xml:space="preserve"> </w:t>
      </w:r>
      <w:r w:rsidR="005F60A5">
        <w:t>the plant</w:t>
      </w:r>
      <w:r>
        <w:t xml:space="preserve"> is healthier and usually offers a better yield of kernels.</w:t>
      </w:r>
    </w:p>
    <w:p w14:paraId="153195E2" w14:textId="04073EA8" w:rsidR="007C5B54" w:rsidRPr="001E566E" w:rsidRDefault="005F60A5" w:rsidP="00301666">
      <w:pPr>
        <w:ind w:left="720" w:hanging="720"/>
      </w:pPr>
      <w:r>
        <w:t>Without a backhoe to dig out a root profile I did one thing close to what tells the story of below ground and overall</w:t>
      </w:r>
      <w:r w:rsidR="006228C7">
        <w:t xml:space="preserve"> </w:t>
      </w:r>
      <w:r>
        <w:t>health of the plants Michael.</w:t>
      </w:r>
      <w:r w:rsidR="007C5B54">
        <w:t xml:space="preserve">  Popped out the nodal crown, washed the roots so I could count the five nodes of roots after removing the adventitious roots from node #6.</w:t>
      </w:r>
      <w:r w:rsidR="007C5B54">
        <w:br/>
      </w:r>
      <w:r w:rsidR="007C5B54">
        <w:br/>
      </w:r>
      <w:r w:rsidR="007C5B54" w:rsidRPr="00301666">
        <w:rPr>
          <w:b/>
          <w:bCs/>
        </w:rPr>
        <w:t>Table 1</w:t>
      </w:r>
      <w:r w:rsidR="007C5B54">
        <w:t>.  In this table I counted nodes #1 through #5 for five plants in each of the three plots from random locations.  The full compliment of nodal roots</w:t>
      </w:r>
      <w:r w:rsidR="00301666">
        <w:t xml:space="preserve"> in modern day corn is a potential of 60 roots. That breaks down as follows: </w:t>
      </w:r>
      <w:r w:rsidR="006228C7">
        <w:t xml:space="preserve">potentially each plant can have: </w:t>
      </w:r>
      <w:r w:rsidR="00301666">
        <w:t>6 on node #1 which includes the seedling root, 10 on node #2, 10 on node #3, 14 on node #4, and 20 on node #5.  Genetically this is in the DNA of each corn seed.</w:t>
      </w:r>
    </w:p>
    <w:tbl>
      <w:tblPr>
        <w:tblW w:w="9520" w:type="dxa"/>
        <w:tblLook w:val="04A0" w:firstRow="1" w:lastRow="0" w:firstColumn="1" w:lastColumn="0" w:noHBand="0" w:noVBand="1"/>
      </w:tblPr>
      <w:tblGrid>
        <w:gridCol w:w="1034"/>
        <w:gridCol w:w="2388"/>
        <w:gridCol w:w="1232"/>
        <w:gridCol w:w="960"/>
        <w:gridCol w:w="1360"/>
        <w:gridCol w:w="1160"/>
        <w:gridCol w:w="1480"/>
      </w:tblGrid>
      <w:tr w:rsidR="007C5B54" w:rsidRPr="007C5B54" w14:paraId="597BC043" w14:textId="77777777" w:rsidTr="007C5B54">
        <w:trPr>
          <w:trHeight w:val="300"/>
        </w:trPr>
        <w:tc>
          <w:tcPr>
            <w:tcW w:w="940" w:type="dxa"/>
            <w:tcBorders>
              <w:top w:val="nil"/>
              <w:left w:val="nil"/>
              <w:bottom w:val="nil"/>
              <w:right w:val="nil"/>
            </w:tcBorders>
            <w:shd w:val="clear" w:color="auto" w:fill="auto"/>
            <w:noWrap/>
            <w:vAlign w:val="bottom"/>
            <w:hideMark/>
          </w:tcPr>
          <w:p w14:paraId="2A4FB62D" w14:textId="77777777" w:rsidR="007C5B54" w:rsidRPr="007C5B54" w:rsidRDefault="007C5B54" w:rsidP="007C5B54">
            <w:pPr>
              <w:spacing w:after="0" w:line="240" w:lineRule="auto"/>
              <w:rPr>
                <w:rFonts w:ascii="Times New Roman" w:eastAsia="Times New Roman" w:hAnsi="Times New Roman" w:cs="Times New Roman"/>
                <w:sz w:val="24"/>
                <w:szCs w:val="24"/>
              </w:rPr>
            </w:pPr>
          </w:p>
        </w:tc>
        <w:tc>
          <w:tcPr>
            <w:tcW w:w="3620" w:type="dxa"/>
            <w:gridSpan w:val="2"/>
            <w:tcBorders>
              <w:top w:val="nil"/>
              <w:left w:val="nil"/>
              <w:bottom w:val="nil"/>
              <w:right w:val="nil"/>
            </w:tcBorders>
            <w:shd w:val="clear" w:color="auto" w:fill="auto"/>
            <w:noWrap/>
            <w:vAlign w:val="bottom"/>
            <w:hideMark/>
          </w:tcPr>
          <w:p w14:paraId="4F0CA33B"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Root Counts of all 5 nodes</w:t>
            </w:r>
          </w:p>
        </w:tc>
        <w:tc>
          <w:tcPr>
            <w:tcW w:w="960" w:type="dxa"/>
            <w:tcBorders>
              <w:top w:val="nil"/>
              <w:left w:val="nil"/>
              <w:bottom w:val="nil"/>
              <w:right w:val="nil"/>
            </w:tcBorders>
            <w:shd w:val="clear" w:color="auto" w:fill="auto"/>
            <w:noWrap/>
            <w:vAlign w:val="bottom"/>
            <w:hideMark/>
          </w:tcPr>
          <w:p w14:paraId="32DEE1D4" w14:textId="77777777" w:rsidR="007C5B54" w:rsidRPr="007C5B54" w:rsidRDefault="007C5B54" w:rsidP="007C5B54">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2B8A623A"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76E7073C"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80D8388" w14:textId="77777777" w:rsidR="007C5B54" w:rsidRPr="007C5B54" w:rsidRDefault="007C5B54" w:rsidP="007C5B54">
            <w:pPr>
              <w:spacing w:after="0" w:line="240" w:lineRule="auto"/>
              <w:rPr>
                <w:rFonts w:ascii="Times New Roman" w:eastAsia="Times New Roman" w:hAnsi="Times New Roman" w:cs="Times New Roman"/>
                <w:sz w:val="20"/>
                <w:szCs w:val="20"/>
              </w:rPr>
            </w:pPr>
          </w:p>
        </w:tc>
      </w:tr>
      <w:tr w:rsidR="007C5B54" w:rsidRPr="007C5B54" w14:paraId="45689766" w14:textId="77777777" w:rsidTr="007C5B54">
        <w:trPr>
          <w:trHeight w:val="300"/>
        </w:trPr>
        <w:tc>
          <w:tcPr>
            <w:tcW w:w="940" w:type="dxa"/>
            <w:tcBorders>
              <w:top w:val="nil"/>
              <w:left w:val="nil"/>
              <w:bottom w:val="nil"/>
              <w:right w:val="nil"/>
            </w:tcBorders>
            <w:shd w:val="clear" w:color="auto" w:fill="auto"/>
            <w:noWrap/>
            <w:vAlign w:val="bottom"/>
            <w:hideMark/>
          </w:tcPr>
          <w:p w14:paraId="7B8BAB98"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3620" w:type="dxa"/>
            <w:gridSpan w:val="2"/>
            <w:tcBorders>
              <w:top w:val="nil"/>
              <w:left w:val="nil"/>
              <w:bottom w:val="nil"/>
              <w:right w:val="nil"/>
            </w:tcBorders>
            <w:shd w:val="clear" w:color="auto" w:fill="auto"/>
            <w:noWrap/>
            <w:vAlign w:val="bottom"/>
            <w:hideMark/>
          </w:tcPr>
          <w:p w14:paraId="3842DD95"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W/fungi area of field</w:t>
            </w:r>
          </w:p>
        </w:tc>
        <w:tc>
          <w:tcPr>
            <w:tcW w:w="960" w:type="dxa"/>
            <w:tcBorders>
              <w:top w:val="nil"/>
              <w:left w:val="nil"/>
              <w:bottom w:val="nil"/>
              <w:right w:val="nil"/>
            </w:tcBorders>
            <w:shd w:val="clear" w:color="auto" w:fill="auto"/>
            <w:noWrap/>
            <w:vAlign w:val="bottom"/>
            <w:hideMark/>
          </w:tcPr>
          <w:p w14:paraId="783B5E3D" w14:textId="77777777" w:rsidR="007C5B54" w:rsidRPr="007C5B54" w:rsidRDefault="007C5B54" w:rsidP="007C5B54">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189B4472"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79D8DAD"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1250EB89" w14:textId="77777777" w:rsidR="007C5B54" w:rsidRPr="007C5B54" w:rsidRDefault="007C5B54" w:rsidP="007C5B54">
            <w:pPr>
              <w:spacing w:after="0" w:line="240" w:lineRule="auto"/>
              <w:rPr>
                <w:rFonts w:ascii="Times New Roman" w:eastAsia="Times New Roman" w:hAnsi="Times New Roman" w:cs="Times New Roman"/>
                <w:sz w:val="20"/>
                <w:szCs w:val="20"/>
              </w:rPr>
            </w:pPr>
          </w:p>
        </w:tc>
      </w:tr>
      <w:tr w:rsidR="007C5B54" w:rsidRPr="007C5B54" w14:paraId="72403F6F" w14:textId="77777777" w:rsidTr="007C5B54">
        <w:trPr>
          <w:trHeight w:val="300"/>
        </w:trPr>
        <w:tc>
          <w:tcPr>
            <w:tcW w:w="940" w:type="dxa"/>
            <w:tcBorders>
              <w:top w:val="nil"/>
              <w:left w:val="nil"/>
              <w:bottom w:val="nil"/>
              <w:right w:val="nil"/>
            </w:tcBorders>
            <w:shd w:val="clear" w:color="000000" w:fill="B4C6E7"/>
            <w:noWrap/>
            <w:vAlign w:val="bottom"/>
            <w:hideMark/>
          </w:tcPr>
          <w:p w14:paraId="5884F979"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Node #</w:t>
            </w:r>
          </w:p>
        </w:tc>
        <w:tc>
          <w:tcPr>
            <w:tcW w:w="2388" w:type="dxa"/>
            <w:tcBorders>
              <w:top w:val="nil"/>
              <w:left w:val="nil"/>
              <w:bottom w:val="nil"/>
              <w:right w:val="nil"/>
            </w:tcBorders>
            <w:shd w:val="clear" w:color="000000" w:fill="B4C6E7"/>
            <w:noWrap/>
            <w:vAlign w:val="bottom"/>
            <w:hideMark/>
          </w:tcPr>
          <w:p w14:paraId="0063737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w:t>
            </w:r>
          </w:p>
        </w:tc>
        <w:tc>
          <w:tcPr>
            <w:tcW w:w="1232" w:type="dxa"/>
            <w:tcBorders>
              <w:top w:val="nil"/>
              <w:left w:val="nil"/>
              <w:bottom w:val="nil"/>
              <w:right w:val="nil"/>
            </w:tcBorders>
            <w:shd w:val="clear" w:color="000000" w:fill="B4C6E7"/>
            <w:noWrap/>
            <w:vAlign w:val="bottom"/>
            <w:hideMark/>
          </w:tcPr>
          <w:p w14:paraId="02528F21"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2</w:t>
            </w:r>
          </w:p>
        </w:tc>
        <w:tc>
          <w:tcPr>
            <w:tcW w:w="960" w:type="dxa"/>
            <w:tcBorders>
              <w:top w:val="nil"/>
              <w:left w:val="nil"/>
              <w:bottom w:val="nil"/>
              <w:right w:val="nil"/>
            </w:tcBorders>
            <w:shd w:val="clear" w:color="000000" w:fill="B4C6E7"/>
            <w:noWrap/>
            <w:vAlign w:val="bottom"/>
            <w:hideMark/>
          </w:tcPr>
          <w:p w14:paraId="34499D1D"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3</w:t>
            </w:r>
          </w:p>
        </w:tc>
        <w:tc>
          <w:tcPr>
            <w:tcW w:w="1360" w:type="dxa"/>
            <w:tcBorders>
              <w:top w:val="nil"/>
              <w:left w:val="nil"/>
              <w:bottom w:val="nil"/>
              <w:right w:val="nil"/>
            </w:tcBorders>
            <w:shd w:val="clear" w:color="000000" w:fill="B4C6E7"/>
            <w:noWrap/>
            <w:vAlign w:val="bottom"/>
            <w:hideMark/>
          </w:tcPr>
          <w:p w14:paraId="071D2543"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4</w:t>
            </w:r>
          </w:p>
        </w:tc>
        <w:tc>
          <w:tcPr>
            <w:tcW w:w="1160" w:type="dxa"/>
            <w:tcBorders>
              <w:top w:val="nil"/>
              <w:left w:val="nil"/>
              <w:bottom w:val="nil"/>
              <w:right w:val="nil"/>
            </w:tcBorders>
            <w:shd w:val="clear" w:color="000000" w:fill="B4C6E7"/>
            <w:noWrap/>
            <w:vAlign w:val="bottom"/>
            <w:hideMark/>
          </w:tcPr>
          <w:p w14:paraId="042B36B9"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480" w:type="dxa"/>
            <w:tcBorders>
              <w:top w:val="nil"/>
              <w:left w:val="nil"/>
              <w:bottom w:val="nil"/>
              <w:right w:val="nil"/>
            </w:tcBorders>
            <w:shd w:val="clear" w:color="000000" w:fill="B4C6E7"/>
            <w:noWrap/>
            <w:vAlign w:val="bottom"/>
            <w:hideMark/>
          </w:tcPr>
          <w:p w14:paraId="08DF1BF5" w14:textId="77777777" w:rsidR="007C5B54" w:rsidRPr="007C5B54" w:rsidRDefault="007C5B54" w:rsidP="007C5B54">
            <w:pPr>
              <w:spacing w:after="0" w:line="240" w:lineRule="auto"/>
              <w:rPr>
                <w:rFonts w:ascii="Calibri" w:eastAsia="Times New Roman" w:hAnsi="Calibri" w:cs="Calibri"/>
                <w:b/>
                <w:bCs/>
                <w:color w:val="FF0066"/>
              </w:rPr>
            </w:pPr>
            <w:r w:rsidRPr="007C5B54">
              <w:rPr>
                <w:rFonts w:ascii="Calibri" w:eastAsia="Times New Roman" w:hAnsi="Calibri" w:cs="Calibri"/>
                <w:b/>
                <w:bCs/>
                <w:color w:val="FF0066"/>
              </w:rPr>
              <w:t>Totals:</w:t>
            </w:r>
          </w:p>
        </w:tc>
      </w:tr>
      <w:tr w:rsidR="007C5B54" w:rsidRPr="007C5B54" w14:paraId="04A24392" w14:textId="77777777" w:rsidTr="007C5B54">
        <w:trPr>
          <w:trHeight w:val="900"/>
        </w:trPr>
        <w:tc>
          <w:tcPr>
            <w:tcW w:w="940" w:type="dxa"/>
            <w:tcBorders>
              <w:top w:val="nil"/>
              <w:left w:val="nil"/>
              <w:bottom w:val="nil"/>
              <w:right w:val="nil"/>
            </w:tcBorders>
            <w:shd w:val="clear" w:color="auto" w:fill="auto"/>
            <w:noWrap/>
            <w:vAlign w:val="bottom"/>
            <w:hideMark/>
          </w:tcPr>
          <w:p w14:paraId="25CE7B13" w14:textId="77777777" w:rsidR="007C5B54" w:rsidRPr="007C5B54" w:rsidRDefault="007C5B54" w:rsidP="007C5B54">
            <w:pPr>
              <w:spacing w:after="0" w:line="240" w:lineRule="auto"/>
              <w:rPr>
                <w:rFonts w:ascii="Calibri" w:eastAsia="Times New Roman" w:hAnsi="Calibri" w:cs="Calibri"/>
                <w:b/>
                <w:bCs/>
                <w:color w:val="FF0066"/>
              </w:rPr>
            </w:pPr>
          </w:p>
        </w:tc>
        <w:tc>
          <w:tcPr>
            <w:tcW w:w="2388" w:type="dxa"/>
            <w:tcBorders>
              <w:top w:val="nil"/>
              <w:left w:val="nil"/>
              <w:bottom w:val="nil"/>
              <w:right w:val="nil"/>
            </w:tcBorders>
            <w:shd w:val="clear" w:color="auto" w:fill="auto"/>
            <w:noWrap/>
            <w:vAlign w:val="bottom"/>
            <w:hideMark/>
          </w:tcPr>
          <w:p w14:paraId="7D545FCA"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1232" w:type="dxa"/>
            <w:tcBorders>
              <w:top w:val="nil"/>
              <w:left w:val="nil"/>
              <w:bottom w:val="nil"/>
              <w:right w:val="nil"/>
            </w:tcBorders>
            <w:shd w:val="clear" w:color="auto" w:fill="auto"/>
            <w:noWrap/>
            <w:vAlign w:val="bottom"/>
            <w:hideMark/>
          </w:tcPr>
          <w:p w14:paraId="28EBCB0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78D9CFE5"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360" w:type="dxa"/>
            <w:tcBorders>
              <w:top w:val="nil"/>
              <w:left w:val="nil"/>
              <w:bottom w:val="nil"/>
              <w:right w:val="nil"/>
            </w:tcBorders>
            <w:shd w:val="clear" w:color="auto" w:fill="auto"/>
            <w:noWrap/>
            <w:vAlign w:val="bottom"/>
            <w:hideMark/>
          </w:tcPr>
          <w:p w14:paraId="57096F0A"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160" w:type="dxa"/>
            <w:tcBorders>
              <w:top w:val="nil"/>
              <w:left w:val="nil"/>
              <w:bottom w:val="nil"/>
              <w:right w:val="nil"/>
            </w:tcBorders>
            <w:shd w:val="clear" w:color="auto" w:fill="auto"/>
            <w:noWrap/>
            <w:vAlign w:val="bottom"/>
            <w:hideMark/>
          </w:tcPr>
          <w:p w14:paraId="1FF5AD60"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18</w:t>
            </w:r>
          </w:p>
        </w:tc>
        <w:tc>
          <w:tcPr>
            <w:tcW w:w="1480" w:type="dxa"/>
            <w:tcBorders>
              <w:top w:val="nil"/>
              <w:left w:val="nil"/>
              <w:bottom w:val="nil"/>
              <w:right w:val="nil"/>
            </w:tcBorders>
            <w:shd w:val="clear" w:color="auto" w:fill="auto"/>
            <w:noWrap/>
            <w:vAlign w:val="bottom"/>
            <w:hideMark/>
          </w:tcPr>
          <w:p w14:paraId="2F08EE14"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50</w:t>
            </w:r>
          </w:p>
        </w:tc>
      </w:tr>
      <w:tr w:rsidR="007C5B54" w:rsidRPr="007C5B54" w14:paraId="6860EF68" w14:textId="77777777" w:rsidTr="007C5B54">
        <w:trPr>
          <w:trHeight w:val="300"/>
        </w:trPr>
        <w:tc>
          <w:tcPr>
            <w:tcW w:w="940" w:type="dxa"/>
            <w:tcBorders>
              <w:top w:val="nil"/>
              <w:left w:val="nil"/>
              <w:bottom w:val="nil"/>
              <w:right w:val="nil"/>
            </w:tcBorders>
            <w:shd w:val="clear" w:color="auto" w:fill="auto"/>
            <w:noWrap/>
            <w:vAlign w:val="bottom"/>
            <w:hideMark/>
          </w:tcPr>
          <w:p w14:paraId="6006E465"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0374E4EA"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1232" w:type="dxa"/>
            <w:tcBorders>
              <w:top w:val="nil"/>
              <w:left w:val="nil"/>
              <w:bottom w:val="nil"/>
              <w:right w:val="nil"/>
            </w:tcBorders>
            <w:shd w:val="clear" w:color="auto" w:fill="auto"/>
            <w:noWrap/>
            <w:vAlign w:val="bottom"/>
            <w:hideMark/>
          </w:tcPr>
          <w:p w14:paraId="367E9FE7"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960" w:type="dxa"/>
            <w:tcBorders>
              <w:top w:val="nil"/>
              <w:left w:val="nil"/>
              <w:bottom w:val="nil"/>
              <w:right w:val="nil"/>
            </w:tcBorders>
            <w:shd w:val="clear" w:color="auto" w:fill="auto"/>
            <w:noWrap/>
            <w:vAlign w:val="bottom"/>
            <w:hideMark/>
          </w:tcPr>
          <w:p w14:paraId="32C931EB"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1360" w:type="dxa"/>
            <w:tcBorders>
              <w:top w:val="nil"/>
              <w:left w:val="nil"/>
              <w:bottom w:val="nil"/>
              <w:right w:val="nil"/>
            </w:tcBorders>
            <w:shd w:val="clear" w:color="auto" w:fill="auto"/>
            <w:noWrap/>
            <w:vAlign w:val="bottom"/>
            <w:hideMark/>
          </w:tcPr>
          <w:p w14:paraId="6B8CC568"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160" w:type="dxa"/>
            <w:tcBorders>
              <w:top w:val="nil"/>
              <w:left w:val="nil"/>
              <w:bottom w:val="nil"/>
              <w:right w:val="nil"/>
            </w:tcBorders>
            <w:shd w:val="clear" w:color="auto" w:fill="auto"/>
            <w:noWrap/>
            <w:vAlign w:val="bottom"/>
            <w:hideMark/>
          </w:tcPr>
          <w:p w14:paraId="127E1A19"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14</w:t>
            </w:r>
          </w:p>
        </w:tc>
        <w:tc>
          <w:tcPr>
            <w:tcW w:w="1480" w:type="dxa"/>
            <w:tcBorders>
              <w:top w:val="nil"/>
              <w:left w:val="nil"/>
              <w:bottom w:val="nil"/>
              <w:right w:val="nil"/>
            </w:tcBorders>
            <w:shd w:val="clear" w:color="auto" w:fill="auto"/>
            <w:noWrap/>
            <w:vAlign w:val="bottom"/>
            <w:hideMark/>
          </w:tcPr>
          <w:p w14:paraId="0ABBF98B"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42</w:t>
            </w:r>
          </w:p>
        </w:tc>
      </w:tr>
      <w:tr w:rsidR="007C5B54" w:rsidRPr="007C5B54" w14:paraId="4EF71C18" w14:textId="77777777" w:rsidTr="007C5B54">
        <w:trPr>
          <w:trHeight w:val="300"/>
        </w:trPr>
        <w:tc>
          <w:tcPr>
            <w:tcW w:w="940" w:type="dxa"/>
            <w:tcBorders>
              <w:top w:val="nil"/>
              <w:left w:val="nil"/>
              <w:bottom w:val="nil"/>
              <w:right w:val="nil"/>
            </w:tcBorders>
            <w:shd w:val="clear" w:color="auto" w:fill="auto"/>
            <w:noWrap/>
            <w:vAlign w:val="bottom"/>
            <w:hideMark/>
          </w:tcPr>
          <w:p w14:paraId="69CD6589"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07BD232C"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1232" w:type="dxa"/>
            <w:tcBorders>
              <w:top w:val="nil"/>
              <w:left w:val="nil"/>
              <w:bottom w:val="nil"/>
              <w:right w:val="nil"/>
            </w:tcBorders>
            <w:shd w:val="clear" w:color="auto" w:fill="auto"/>
            <w:noWrap/>
            <w:vAlign w:val="bottom"/>
            <w:hideMark/>
          </w:tcPr>
          <w:p w14:paraId="7DFAFFC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960" w:type="dxa"/>
            <w:tcBorders>
              <w:top w:val="nil"/>
              <w:left w:val="nil"/>
              <w:bottom w:val="nil"/>
              <w:right w:val="nil"/>
            </w:tcBorders>
            <w:shd w:val="clear" w:color="auto" w:fill="auto"/>
            <w:noWrap/>
            <w:vAlign w:val="bottom"/>
            <w:hideMark/>
          </w:tcPr>
          <w:p w14:paraId="2132BF3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360" w:type="dxa"/>
            <w:tcBorders>
              <w:top w:val="nil"/>
              <w:left w:val="nil"/>
              <w:bottom w:val="nil"/>
              <w:right w:val="nil"/>
            </w:tcBorders>
            <w:shd w:val="clear" w:color="auto" w:fill="auto"/>
            <w:noWrap/>
            <w:vAlign w:val="bottom"/>
            <w:hideMark/>
          </w:tcPr>
          <w:p w14:paraId="32DDB59C"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160" w:type="dxa"/>
            <w:tcBorders>
              <w:top w:val="nil"/>
              <w:left w:val="nil"/>
              <w:bottom w:val="nil"/>
              <w:right w:val="nil"/>
            </w:tcBorders>
            <w:shd w:val="clear" w:color="auto" w:fill="auto"/>
            <w:noWrap/>
            <w:vAlign w:val="bottom"/>
            <w:hideMark/>
          </w:tcPr>
          <w:p w14:paraId="7E8CF058"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12</w:t>
            </w:r>
          </w:p>
        </w:tc>
        <w:tc>
          <w:tcPr>
            <w:tcW w:w="1480" w:type="dxa"/>
            <w:tcBorders>
              <w:top w:val="nil"/>
              <w:left w:val="nil"/>
              <w:bottom w:val="nil"/>
              <w:right w:val="nil"/>
            </w:tcBorders>
            <w:shd w:val="clear" w:color="auto" w:fill="auto"/>
            <w:noWrap/>
            <w:vAlign w:val="bottom"/>
            <w:hideMark/>
          </w:tcPr>
          <w:p w14:paraId="7FED5587"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43</w:t>
            </w:r>
          </w:p>
        </w:tc>
      </w:tr>
      <w:tr w:rsidR="007C5B54" w:rsidRPr="007C5B54" w14:paraId="24859160" w14:textId="77777777" w:rsidTr="007C5B54">
        <w:trPr>
          <w:trHeight w:val="300"/>
        </w:trPr>
        <w:tc>
          <w:tcPr>
            <w:tcW w:w="940" w:type="dxa"/>
            <w:tcBorders>
              <w:top w:val="nil"/>
              <w:left w:val="nil"/>
              <w:bottom w:val="nil"/>
              <w:right w:val="nil"/>
            </w:tcBorders>
            <w:shd w:val="clear" w:color="auto" w:fill="auto"/>
            <w:noWrap/>
            <w:vAlign w:val="bottom"/>
            <w:hideMark/>
          </w:tcPr>
          <w:p w14:paraId="78FDAEE4"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372B496E"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12ACCA5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09DA589A"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9</w:t>
            </w:r>
          </w:p>
        </w:tc>
        <w:tc>
          <w:tcPr>
            <w:tcW w:w="1360" w:type="dxa"/>
            <w:tcBorders>
              <w:top w:val="nil"/>
              <w:left w:val="nil"/>
              <w:bottom w:val="nil"/>
              <w:right w:val="nil"/>
            </w:tcBorders>
            <w:shd w:val="clear" w:color="auto" w:fill="auto"/>
            <w:noWrap/>
            <w:vAlign w:val="bottom"/>
            <w:hideMark/>
          </w:tcPr>
          <w:p w14:paraId="1885B0E3"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160" w:type="dxa"/>
            <w:tcBorders>
              <w:top w:val="nil"/>
              <w:left w:val="nil"/>
              <w:bottom w:val="nil"/>
              <w:right w:val="nil"/>
            </w:tcBorders>
            <w:shd w:val="clear" w:color="auto" w:fill="auto"/>
            <w:noWrap/>
            <w:vAlign w:val="bottom"/>
            <w:hideMark/>
          </w:tcPr>
          <w:p w14:paraId="5BDFBCFE"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16</w:t>
            </w:r>
          </w:p>
        </w:tc>
        <w:tc>
          <w:tcPr>
            <w:tcW w:w="1480" w:type="dxa"/>
            <w:tcBorders>
              <w:top w:val="nil"/>
              <w:left w:val="nil"/>
              <w:bottom w:val="nil"/>
              <w:right w:val="nil"/>
            </w:tcBorders>
            <w:shd w:val="clear" w:color="auto" w:fill="auto"/>
            <w:noWrap/>
            <w:vAlign w:val="bottom"/>
            <w:hideMark/>
          </w:tcPr>
          <w:p w14:paraId="316255E2"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46</w:t>
            </w:r>
          </w:p>
        </w:tc>
      </w:tr>
      <w:tr w:rsidR="007C5B54" w:rsidRPr="007C5B54" w14:paraId="672AC9FB" w14:textId="77777777" w:rsidTr="007C5B54">
        <w:trPr>
          <w:trHeight w:val="300"/>
        </w:trPr>
        <w:tc>
          <w:tcPr>
            <w:tcW w:w="940" w:type="dxa"/>
            <w:tcBorders>
              <w:top w:val="nil"/>
              <w:left w:val="nil"/>
              <w:bottom w:val="nil"/>
              <w:right w:val="nil"/>
            </w:tcBorders>
            <w:shd w:val="clear" w:color="auto" w:fill="auto"/>
            <w:noWrap/>
            <w:vAlign w:val="bottom"/>
            <w:hideMark/>
          </w:tcPr>
          <w:p w14:paraId="3326D449"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73AAC823"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79CCDBD3"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431A2A4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1360" w:type="dxa"/>
            <w:tcBorders>
              <w:top w:val="nil"/>
              <w:left w:val="nil"/>
              <w:bottom w:val="nil"/>
              <w:right w:val="nil"/>
            </w:tcBorders>
            <w:shd w:val="clear" w:color="auto" w:fill="auto"/>
            <w:noWrap/>
            <w:vAlign w:val="bottom"/>
            <w:hideMark/>
          </w:tcPr>
          <w:p w14:paraId="5DD40283"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9</w:t>
            </w:r>
          </w:p>
        </w:tc>
        <w:tc>
          <w:tcPr>
            <w:tcW w:w="1160" w:type="dxa"/>
            <w:tcBorders>
              <w:top w:val="nil"/>
              <w:left w:val="nil"/>
              <w:bottom w:val="nil"/>
              <w:right w:val="nil"/>
            </w:tcBorders>
            <w:shd w:val="clear" w:color="auto" w:fill="auto"/>
            <w:noWrap/>
            <w:vAlign w:val="bottom"/>
            <w:hideMark/>
          </w:tcPr>
          <w:p w14:paraId="297141F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14</w:t>
            </w:r>
          </w:p>
        </w:tc>
        <w:tc>
          <w:tcPr>
            <w:tcW w:w="1480" w:type="dxa"/>
            <w:tcBorders>
              <w:top w:val="nil"/>
              <w:left w:val="nil"/>
              <w:bottom w:val="nil"/>
              <w:right w:val="nil"/>
            </w:tcBorders>
            <w:shd w:val="clear" w:color="auto" w:fill="auto"/>
            <w:noWrap/>
            <w:vAlign w:val="bottom"/>
            <w:hideMark/>
          </w:tcPr>
          <w:p w14:paraId="78FB9908"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41</w:t>
            </w:r>
          </w:p>
        </w:tc>
      </w:tr>
      <w:tr w:rsidR="007C5B54" w:rsidRPr="007C5B54" w14:paraId="506534CB" w14:textId="77777777" w:rsidTr="007C5B54">
        <w:trPr>
          <w:trHeight w:val="300"/>
        </w:trPr>
        <w:tc>
          <w:tcPr>
            <w:tcW w:w="940" w:type="dxa"/>
            <w:tcBorders>
              <w:top w:val="nil"/>
              <w:left w:val="nil"/>
              <w:bottom w:val="nil"/>
              <w:right w:val="nil"/>
            </w:tcBorders>
            <w:shd w:val="clear" w:color="000000" w:fill="B4C6E7"/>
            <w:noWrap/>
            <w:vAlign w:val="bottom"/>
            <w:hideMark/>
          </w:tcPr>
          <w:p w14:paraId="6F93889C"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Averages</w:t>
            </w:r>
          </w:p>
        </w:tc>
        <w:tc>
          <w:tcPr>
            <w:tcW w:w="2388" w:type="dxa"/>
            <w:tcBorders>
              <w:top w:val="nil"/>
              <w:left w:val="nil"/>
              <w:bottom w:val="nil"/>
              <w:right w:val="nil"/>
            </w:tcBorders>
            <w:shd w:val="clear" w:color="000000" w:fill="B4C6E7"/>
            <w:noWrap/>
            <w:vAlign w:val="bottom"/>
            <w:hideMark/>
          </w:tcPr>
          <w:p w14:paraId="09ECAE21"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5.6</w:t>
            </w:r>
          </w:p>
        </w:tc>
        <w:tc>
          <w:tcPr>
            <w:tcW w:w="1232" w:type="dxa"/>
            <w:tcBorders>
              <w:top w:val="nil"/>
              <w:left w:val="nil"/>
              <w:bottom w:val="nil"/>
              <w:right w:val="nil"/>
            </w:tcBorders>
            <w:shd w:val="clear" w:color="000000" w:fill="B4C6E7"/>
            <w:noWrap/>
            <w:vAlign w:val="bottom"/>
            <w:hideMark/>
          </w:tcPr>
          <w:p w14:paraId="57E0D95D"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6</w:t>
            </w:r>
          </w:p>
        </w:tc>
        <w:tc>
          <w:tcPr>
            <w:tcW w:w="960" w:type="dxa"/>
            <w:tcBorders>
              <w:top w:val="nil"/>
              <w:left w:val="nil"/>
              <w:bottom w:val="nil"/>
              <w:right w:val="nil"/>
            </w:tcBorders>
            <w:shd w:val="clear" w:color="000000" w:fill="B4C6E7"/>
            <w:noWrap/>
            <w:vAlign w:val="bottom"/>
            <w:hideMark/>
          </w:tcPr>
          <w:p w14:paraId="67FFB985"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8.2</w:t>
            </w:r>
          </w:p>
        </w:tc>
        <w:tc>
          <w:tcPr>
            <w:tcW w:w="1360" w:type="dxa"/>
            <w:tcBorders>
              <w:top w:val="nil"/>
              <w:left w:val="nil"/>
              <w:bottom w:val="nil"/>
              <w:right w:val="nil"/>
            </w:tcBorders>
            <w:shd w:val="clear" w:color="000000" w:fill="B4C6E7"/>
            <w:noWrap/>
            <w:vAlign w:val="bottom"/>
            <w:hideMark/>
          </w:tcPr>
          <w:p w14:paraId="587D235E"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9.8</w:t>
            </w:r>
          </w:p>
        </w:tc>
        <w:tc>
          <w:tcPr>
            <w:tcW w:w="1160" w:type="dxa"/>
            <w:tcBorders>
              <w:top w:val="nil"/>
              <w:left w:val="nil"/>
              <w:bottom w:val="nil"/>
              <w:right w:val="nil"/>
            </w:tcBorders>
            <w:shd w:val="clear" w:color="000000" w:fill="B4C6E7"/>
            <w:noWrap/>
            <w:vAlign w:val="bottom"/>
            <w:hideMark/>
          </w:tcPr>
          <w:p w14:paraId="53C2B73F"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14.8</w:t>
            </w:r>
          </w:p>
        </w:tc>
        <w:tc>
          <w:tcPr>
            <w:tcW w:w="1480" w:type="dxa"/>
            <w:tcBorders>
              <w:top w:val="nil"/>
              <w:left w:val="nil"/>
              <w:bottom w:val="nil"/>
              <w:right w:val="nil"/>
            </w:tcBorders>
            <w:shd w:val="clear" w:color="000000" w:fill="B4C6E7"/>
            <w:noWrap/>
            <w:vAlign w:val="bottom"/>
            <w:hideMark/>
          </w:tcPr>
          <w:p w14:paraId="6FFCCD84"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44.4</w:t>
            </w:r>
          </w:p>
        </w:tc>
      </w:tr>
      <w:tr w:rsidR="007C5B54" w:rsidRPr="007C5B54" w14:paraId="4DDF7B87" w14:textId="77777777" w:rsidTr="007C5B54">
        <w:trPr>
          <w:trHeight w:val="300"/>
        </w:trPr>
        <w:tc>
          <w:tcPr>
            <w:tcW w:w="940" w:type="dxa"/>
            <w:tcBorders>
              <w:top w:val="nil"/>
              <w:left w:val="nil"/>
              <w:bottom w:val="single" w:sz="4" w:space="0" w:color="auto"/>
              <w:right w:val="nil"/>
            </w:tcBorders>
            <w:shd w:val="clear" w:color="auto" w:fill="auto"/>
            <w:noWrap/>
            <w:vAlign w:val="bottom"/>
            <w:hideMark/>
          </w:tcPr>
          <w:p w14:paraId="55A722B1"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range</w:t>
            </w:r>
          </w:p>
        </w:tc>
        <w:tc>
          <w:tcPr>
            <w:tcW w:w="2388" w:type="dxa"/>
            <w:tcBorders>
              <w:top w:val="nil"/>
              <w:left w:val="nil"/>
              <w:bottom w:val="single" w:sz="4" w:space="0" w:color="auto"/>
              <w:right w:val="nil"/>
            </w:tcBorders>
            <w:shd w:val="clear" w:color="auto" w:fill="auto"/>
            <w:noWrap/>
            <w:vAlign w:val="bottom"/>
            <w:hideMark/>
          </w:tcPr>
          <w:p w14:paraId="07EABD11"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 xml:space="preserve"> 5 to 6</w:t>
            </w:r>
          </w:p>
        </w:tc>
        <w:tc>
          <w:tcPr>
            <w:tcW w:w="1232" w:type="dxa"/>
            <w:tcBorders>
              <w:top w:val="nil"/>
              <w:left w:val="nil"/>
              <w:bottom w:val="single" w:sz="4" w:space="0" w:color="auto"/>
              <w:right w:val="nil"/>
            </w:tcBorders>
            <w:shd w:val="clear" w:color="auto" w:fill="auto"/>
            <w:noWrap/>
            <w:vAlign w:val="bottom"/>
            <w:hideMark/>
          </w:tcPr>
          <w:p w14:paraId="5363E3B5"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4 to 6</w:t>
            </w:r>
          </w:p>
        </w:tc>
        <w:tc>
          <w:tcPr>
            <w:tcW w:w="960" w:type="dxa"/>
            <w:tcBorders>
              <w:top w:val="nil"/>
              <w:left w:val="nil"/>
              <w:bottom w:val="single" w:sz="4" w:space="0" w:color="auto"/>
              <w:right w:val="nil"/>
            </w:tcBorders>
            <w:shd w:val="clear" w:color="auto" w:fill="auto"/>
            <w:noWrap/>
            <w:vAlign w:val="bottom"/>
            <w:hideMark/>
          </w:tcPr>
          <w:p w14:paraId="3A2368E0"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6 to 10</w:t>
            </w:r>
          </w:p>
        </w:tc>
        <w:tc>
          <w:tcPr>
            <w:tcW w:w="1360" w:type="dxa"/>
            <w:tcBorders>
              <w:top w:val="nil"/>
              <w:left w:val="nil"/>
              <w:bottom w:val="single" w:sz="4" w:space="0" w:color="auto"/>
              <w:right w:val="nil"/>
            </w:tcBorders>
            <w:shd w:val="clear" w:color="auto" w:fill="auto"/>
            <w:noWrap/>
            <w:vAlign w:val="bottom"/>
            <w:hideMark/>
          </w:tcPr>
          <w:p w14:paraId="7B7B3635"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9 to 10</w:t>
            </w:r>
          </w:p>
        </w:tc>
        <w:tc>
          <w:tcPr>
            <w:tcW w:w="1160" w:type="dxa"/>
            <w:tcBorders>
              <w:top w:val="nil"/>
              <w:left w:val="nil"/>
              <w:bottom w:val="single" w:sz="4" w:space="0" w:color="auto"/>
              <w:right w:val="nil"/>
            </w:tcBorders>
            <w:shd w:val="clear" w:color="auto" w:fill="auto"/>
            <w:noWrap/>
            <w:vAlign w:val="bottom"/>
            <w:hideMark/>
          </w:tcPr>
          <w:p w14:paraId="40DB917B"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12 to 18</w:t>
            </w:r>
          </w:p>
        </w:tc>
        <w:tc>
          <w:tcPr>
            <w:tcW w:w="1480" w:type="dxa"/>
            <w:tcBorders>
              <w:top w:val="nil"/>
              <w:left w:val="nil"/>
              <w:bottom w:val="single" w:sz="4" w:space="0" w:color="auto"/>
              <w:right w:val="nil"/>
            </w:tcBorders>
            <w:shd w:val="clear" w:color="auto" w:fill="auto"/>
            <w:noWrap/>
            <w:vAlign w:val="bottom"/>
            <w:hideMark/>
          </w:tcPr>
          <w:p w14:paraId="4268E9D5"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 </w:t>
            </w:r>
          </w:p>
        </w:tc>
      </w:tr>
      <w:tr w:rsidR="007C5B54" w:rsidRPr="007C5B54" w14:paraId="7E30353C" w14:textId="77777777" w:rsidTr="007C5B54">
        <w:trPr>
          <w:trHeight w:val="300"/>
        </w:trPr>
        <w:tc>
          <w:tcPr>
            <w:tcW w:w="940" w:type="dxa"/>
            <w:tcBorders>
              <w:top w:val="nil"/>
              <w:left w:val="nil"/>
              <w:bottom w:val="nil"/>
              <w:right w:val="nil"/>
            </w:tcBorders>
            <w:shd w:val="clear" w:color="auto" w:fill="auto"/>
            <w:noWrap/>
            <w:vAlign w:val="bottom"/>
            <w:hideMark/>
          </w:tcPr>
          <w:p w14:paraId="1192BA25" w14:textId="77777777" w:rsidR="007C5B54" w:rsidRPr="007C5B54" w:rsidRDefault="007C5B54" w:rsidP="007C5B54">
            <w:pPr>
              <w:spacing w:after="0" w:line="240" w:lineRule="auto"/>
              <w:rPr>
                <w:rFonts w:ascii="Calibri" w:eastAsia="Times New Roman" w:hAnsi="Calibri" w:cs="Calibri"/>
                <w:color w:val="000000"/>
              </w:rPr>
            </w:pPr>
          </w:p>
        </w:tc>
        <w:tc>
          <w:tcPr>
            <w:tcW w:w="3620" w:type="dxa"/>
            <w:gridSpan w:val="2"/>
            <w:tcBorders>
              <w:top w:val="nil"/>
              <w:left w:val="nil"/>
              <w:bottom w:val="nil"/>
              <w:right w:val="nil"/>
            </w:tcBorders>
            <w:shd w:val="clear" w:color="auto" w:fill="auto"/>
            <w:noWrap/>
            <w:vAlign w:val="bottom"/>
            <w:hideMark/>
          </w:tcPr>
          <w:p w14:paraId="44FBD796"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w/o Fungi  AgpHRx applied</w:t>
            </w:r>
          </w:p>
        </w:tc>
        <w:tc>
          <w:tcPr>
            <w:tcW w:w="960" w:type="dxa"/>
            <w:tcBorders>
              <w:top w:val="nil"/>
              <w:left w:val="nil"/>
              <w:bottom w:val="nil"/>
              <w:right w:val="nil"/>
            </w:tcBorders>
            <w:shd w:val="clear" w:color="auto" w:fill="auto"/>
            <w:noWrap/>
            <w:vAlign w:val="bottom"/>
            <w:hideMark/>
          </w:tcPr>
          <w:p w14:paraId="0C8A6D89" w14:textId="77777777" w:rsidR="007C5B54" w:rsidRPr="007C5B54" w:rsidRDefault="007C5B54" w:rsidP="007C5B54">
            <w:pPr>
              <w:spacing w:after="0" w:line="240" w:lineRule="auto"/>
              <w:rPr>
                <w:rFonts w:ascii="Calibri" w:eastAsia="Times New Roman" w:hAnsi="Calibri" w:cs="Calibri"/>
                <w:color w:val="000000"/>
              </w:rPr>
            </w:pPr>
          </w:p>
        </w:tc>
        <w:tc>
          <w:tcPr>
            <w:tcW w:w="1360" w:type="dxa"/>
            <w:tcBorders>
              <w:top w:val="nil"/>
              <w:left w:val="nil"/>
              <w:bottom w:val="nil"/>
              <w:right w:val="nil"/>
            </w:tcBorders>
            <w:shd w:val="clear" w:color="auto" w:fill="auto"/>
            <w:noWrap/>
            <w:vAlign w:val="bottom"/>
            <w:hideMark/>
          </w:tcPr>
          <w:p w14:paraId="3598E4A8"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4588CA3C"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BC34B65" w14:textId="77777777" w:rsidR="007C5B54" w:rsidRPr="007C5B54" w:rsidRDefault="007C5B54" w:rsidP="007C5B54">
            <w:pPr>
              <w:spacing w:after="0" w:line="240" w:lineRule="auto"/>
              <w:rPr>
                <w:rFonts w:ascii="Times New Roman" w:eastAsia="Times New Roman" w:hAnsi="Times New Roman" w:cs="Times New Roman"/>
                <w:sz w:val="20"/>
                <w:szCs w:val="20"/>
              </w:rPr>
            </w:pPr>
          </w:p>
        </w:tc>
      </w:tr>
      <w:tr w:rsidR="007C5B54" w:rsidRPr="007C5B54" w14:paraId="1E910E40" w14:textId="77777777" w:rsidTr="007C5B54">
        <w:trPr>
          <w:trHeight w:val="300"/>
        </w:trPr>
        <w:tc>
          <w:tcPr>
            <w:tcW w:w="940" w:type="dxa"/>
            <w:tcBorders>
              <w:top w:val="nil"/>
              <w:left w:val="nil"/>
              <w:bottom w:val="nil"/>
              <w:right w:val="nil"/>
            </w:tcBorders>
            <w:shd w:val="clear" w:color="auto" w:fill="auto"/>
            <w:noWrap/>
            <w:vAlign w:val="bottom"/>
            <w:hideMark/>
          </w:tcPr>
          <w:p w14:paraId="1A772CF2"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6903F3FD"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1232" w:type="dxa"/>
            <w:tcBorders>
              <w:top w:val="nil"/>
              <w:left w:val="nil"/>
              <w:bottom w:val="nil"/>
              <w:right w:val="nil"/>
            </w:tcBorders>
            <w:shd w:val="clear" w:color="auto" w:fill="auto"/>
            <w:noWrap/>
            <w:vAlign w:val="bottom"/>
            <w:hideMark/>
          </w:tcPr>
          <w:p w14:paraId="57B413F7"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960" w:type="dxa"/>
            <w:tcBorders>
              <w:top w:val="nil"/>
              <w:left w:val="nil"/>
              <w:bottom w:val="nil"/>
              <w:right w:val="nil"/>
            </w:tcBorders>
            <w:shd w:val="clear" w:color="auto" w:fill="auto"/>
            <w:noWrap/>
            <w:vAlign w:val="bottom"/>
            <w:hideMark/>
          </w:tcPr>
          <w:p w14:paraId="326EC984"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1360" w:type="dxa"/>
            <w:tcBorders>
              <w:top w:val="nil"/>
              <w:left w:val="nil"/>
              <w:bottom w:val="nil"/>
              <w:right w:val="nil"/>
            </w:tcBorders>
            <w:shd w:val="clear" w:color="auto" w:fill="auto"/>
            <w:noWrap/>
            <w:vAlign w:val="bottom"/>
            <w:hideMark/>
          </w:tcPr>
          <w:p w14:paraId="5F359E2C"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160" w:type="dxa"/>
            <w:tcBorders>
              <w:top w:val="nil"/>
              <w:left w:val="nil"/>
              <w:bottom w:val="nil"/>
              <w:right w:val="nil"/>
            </w:tcBorders>
            <w:shd w:val="clear" w:color="auto" w:fill="auto"/>
            <w:noWrap/>
            <w:vAlign w:val="bottom"/>
            <w:hideMark/>
          </w:tcPr>
          <w:p w14:paraId="2701FA4B"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14</w:t>
            </w:r>
          </w:p>
        </w:tc>
        <w:tc>
          <w:tcPr>
            <w:tcW w:w="1480" w:type="dxa"/>
            <w:tcBorders>
              <w:top w:val="nil"/>
              <w:left w:val="nil"/>
              <w:bottom w:val="nil"/>
              <w:right w:val="nil"/>
            </w:tcBorders>
            <w:shd w:val="clear" w:color="auto" w:fill="auto"/>
            <w:noWrap/>
            <w:vAlign w:val="bottom"/>
            <w:hideMark/>
          </w:tcPr>
          <w:p w14:paraId="11EBCFD6"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44</w:t>
            </w:r>
          </w:p>
        </w:tc>
      </w:tr>
      <w:tr w:rsidR="007C5B54" w:rsidRPr="007C5B54" w14:paraId="06CE0835" w14:textId="77777777" w:rsidTr="007C5B54">
        <w:trPr>
          <w:trHeight w:val="300"/>
        </w:trPr>
        <w:tc>
          <w:tcPr>
            <w:tcW w:w="940" w:type="dxa"/>
            <w:tcBorders>
              <w:top w:val="nil"/>
              <w:left w:val="nil"/>
              <w:bottom w:val="nil"/>
              <w:right w:val="nil"/>
            </w:tcBorders>
            <w:shd w:val="clear" w:color="auto" w:fill="auto"/>
            <w:noWrap/>
            <w:vAlign w:val="bottom"/>
            <w:hideMark/>
          </w:tcPr>
          <w:p w14:paraId="3DDC67FF"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4B8E64B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30B9F04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6844D2E6"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360" w:type="dxa"/>
            <w:tcBorders>
              <w:top w:val="nil"/>
              <w:left w:val="nil"/>
              <w:bottom w:val="nil"/>
              <w:right w:val="nil"/>
            </w:tcBorders>
            <w:shd w:val="clear" w:color="auto" w:fill="auto"/>
            <w:noWrap/>
            <w:vAlign w:val="bottom"/>
            <w:hideMark/>
          </w:tcPr>
          <w:p w14:paraId="335BB758"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12</w:t>
            </w:r>
          </w:p>
        </w:tc>
        <w:tc>
          <w:tcPr>
            <w:tcW w:w="1160" w:type="dxa"/>
            <w:tcBorders>
              <w:top w:val="nil"/>
              <w:left w:val="nil"/>
              <w:bottom w:val="nil"/>
              <w:right w:val="nil"/>
            </w:tcBorders>
            <w:shd w:val="clear" w:color="auto" w:fill="auto"/>
            <w:noWrap/>
            <w:vAlign w:val="bottom"/>
            <w:hideMark/>
          </w:tcPr>
          <w:p w14:paraId="6095731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14</w:t>
            </w:r>
          </w:p>
        </w:tc>
        <w:tc>
          <w:tcPr>
            <w:tcW w:w="1480" w:type="dxa"/>
            <w:tcBorders>
              <w:top w:val="nil"/>
              <w:left w:val="nil"/>
              <w:bottom w:val="nil"/>
              <w:right w:val="nil"/>
            </w:tcBorders>
            <w:shd w:val="clear" w:color="auto" w:fill="auto"/>
            <w:noWrap/>
            <w:vAlign w:val="bottom"/>
            <w:hideMark/>
          </w:tcPr>
          <w:p w14:paraId="606E6964"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45</w:t>
            </w:r>
          </w:p>
        </w:tc>
      </w:tr>
      <w:tr w:rsidR="007C5B54" w:rsidRPr="007C5B54" w14:paraId="24DAE208" w14:textId="77777777" w:rsidTr="007C5B54">
        <w:trPr>
          <w:trHeight w:val="300"/>
        </w:trPr>
        <w:tc>
          <w:tcPr>
            <w:tcW w:w="940" w:type="dxa"/>
            <w:tcBorders>
              <w:top w:val="nil"/>
              <w:left w:val="nil"/>
              <w:bottom w:val="nil"/>
              <w:right w:val="nil"/>
            </w:tcBorders>
            <w:shd w:val="clear" w:color="auto" w:fill="auto"/>
            <w:noWrap/>
            <w:vAlign w:val="bottom"/>
            <w:hideMark/>
          </w:tcPr>
          <w:p w14:paraId="291D9BCB"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6FEE799C"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2ABC3EB9"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960" w:type="dxa"/>
            <w:tcBorders>
              <w:top w:val="nil"/>
              <w:left w:val="nil"/>
              <w:bottom w:val="nil"/>
              <w:right w:val="nil"/>
            </w:tcBorders>
            <w:shd w:val="clear" w:color="auto" w:fill="auto"/>
            <w:noWrap/>
            <w:vAlign w:val="bottom"/>
            <w:hideMark/>
          </w:tcPr>
          <w:p w14:paraId="12BF0C29"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1360" w:type="dxa"/>
            <w:tcBorders>
              <w:top w:val="nil"/>
              <w:left w:val="nil"/>
              <w:bottom w:val="nil"/>
              <w:right w:val="nil"/>
            </w:tcBorders>
            <w:shd w:val="clear" w:color="auto" w:fill="auto"/>
            <w:noWrap/>
            <w:vAlign w:val="bottom"/>
            <w:hideMark/>
          </w:tcPr>
          <w:p w14:paraId="46424946"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160" w:type="dxa"/>
            <w:tcBorders>
              <w:top w:val="nil"/>
              <w:left w:val="nil"/>
              <w:bottom w:val="nil"/>
              <w:right w:val="nil"/>
            </w:tcBorders>
            <w:shd w:val="clear" w:color="auto" w:fill="auto"/>
            <w:noWrap/>
            <w:vAlign w:val="bottom"/>
            <w:hideMark/>
          </w:tcPr>
          <w:p w14:paraId="7801EE19"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15</w:t>
            </w:r>
          </w:p>
        </w:tc>
        <w:tc>
          <w:tcPr>
            <w:tcW w:w="1480" w:type="dxa"/>
            <w:tcBorders>
              <w:top w:val="nil"/>
              <w:left w:val="nil"/>
              <w:bottom w:val="nil"/>
              <w:right w:val="nil"/>
            </w:tcBorders>
            <w:shd w:val="clear" w:color="auto" w:fill="auto"/>
            <w:noWrap/>
            <w:vAlign w:val="bottom"/>
            <w:hideMark/>
          </w:tcPr>
          <w:p w14:paraId="7D1835F5"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42</w:t>
            </w:r>
          </w:p>
        </w:tc>
      </w:tr>
      <w:tr w:rsidR="007C5B54" w:rsidRPr="007C5B54" w14:paraId="430D1456" w14:textId="77777777" w:rsidTr="007C5B54">
        <w:trPr>
          <w:trHeight w:val="300"/>
        </w:trPr>
        <w:tc>
          <w:tcPr>
            <w:tcW w:w="940" w:type="dxa"/>
            <w:tcBorders>
              <w:top w:val="nil"/>
              <w:left w:val="nil"/>
              <w:bottom w:val="nil"/>
              <w:right w:val="nil"/>
            </w:tcBorders>
            <w:shd w:val="clear" w:color="auto" w:fill="auto"/>
            <w:noWrap/>
            <w:vAlign w:val="bottom"/>
            <w:hideMark/>
          </w:tcPr>
          <w:p w14:paraId="7C1E0147"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2623FFB9"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4E162AA8"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960" w:type="dxa"/>
            <w:tcBorders>
              <w:top w:val="nil"/>
              <w:left w:val="nil"/>
              <w:bottom w:val="nil"/>
              <w:right w:val="nil"/>
            </w:tcBorders>
            <w:shd w:val="clear" w:color="auto" w:fill="auto"/>
            <w:noWrap/>
            <w:vAlign w:val="bottom"/>
            <w:hideMark/>
          </w:tcPr>
          <w:p w14:paraId="436F4FB0"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360" w:type="dxa"/>
            <w:tcBorders>
              <w:top w:val="nil"/>
              <w:left w:val="nil"/>
              <w:bottom w:val="nil"/>
              <w:right w:val="nil"/>
            </w:tcBorders>
            <w:shd w:val="clear" w:color="auto" w:fill="auto"/>
            <w:noWrap/>
            <w:vAlign w:val="bottom"/>
            <w:hideMark/>
          </w:tcPr>
          <w:p w14:paraId="2050F8EB"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9</w:t>
            </w:r>
          </w:p>
        </w:tc>
        <w:tc>
          <w:tcPr>
            <w:tcW w:w="1160" w:type="dxa"/>
            <w:tcBorders>
              <w:top w:val="nil"/>
              <w:left w:val="nil"/>
              <w:bottom w:val="nil"/>
              <w:right w:val="nil"/>
            </w:tcBorders>
            <w:shd w:val="clear" w:color="auto" w:fill="auto"/>
            <w:noWrap/>
            <w:vAlign w:val="bottom"/>
            <w:hideMark/>
          </w:tcPr>
          <w:p w14:paraId="5D6A0B03"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12</w:t>
            </w:r>
          </w:p>
        </w:tc>
        <w:tc>
          <w:tcPr>
            <w:tcW w:w="1480" w:type="dxa"/>
            <w:tcBorders>
              <w:top w:val="nil"/>
              <w:left w:val="nil"/>
              <w:bottom w:val="nil"/>
              <w:right w:val="nil"/>
            </w:tcBorders>
            <w:shd w:val="clear" w:color="auto" w:fill="auto"/>
            <w:noWrap/>
            <w:vAlign w:val="bottom"/>
            <w:hideMark/>
          </w:tcPr>
          <w:p w14:paraId="48356268"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41</w:t>
            </w:r>
          </w:p>
        </w:tc>
      </w:tr>
      <w:tr w:rsidR="007C5B54" w:rsidRPr="007C5B54" w14:paraId="55282DE1" w14:textId="77777777" w:rsidTr="007C5B54">
        <w:trPr>
          <w:trHeight w:val="300"/>
        </w:trPr>
        <w:tc>
          <w:tcPr>
            <w:tcW w:w="940" w:type="dxa"/>
            <w:tcBorders>
              <w:top w:val="nil"/>
              <w:left w:val="nil"/>
              <w:bottom w:val="nil"/>
              <w:right w:val="nil"/>
            </w:tcBorders>
            <w:shd w:val="clear" w:color="auto" w:fill="auto"/>
            <w:noWrap/>
            <w:vAlign w:val="bottom"/>
            <w:hideMark/>
          </w:tcPr>
          <w:p w14:paraId="67D1F7F0"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7D21A413"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1232" w:type="dxa"/>
            <w:tcBorders>
              <w:top w:val="nil"/>
              <w:left w:val="nil"/>
              <w:bottom w:val="nil"/>
              <w:right w:val="nil"/>
            </w:tcBorders>
            <w:shd w:val="clear" w:color="auto" w:fill="auto"/>
            <w:noWrap/>
            <w:vAlign w:val="bottom"/>
            <w:hideMark/>
          </w:tcPr>
          <w:p w14:paraId="0EA070B4"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960" w:type="dxa"/>
            <w:tcBorders>
              <w:top w:val="nil"/>
              <w:left w:val="nil"/>
              <w:bottom w:val="nil"/>
              <w:right w:val="nil"/>
            </w:tcBorders>
            <w:shd w:val="clear" w:color="auto" w:fill="auto"/>
            <w:noWrap/>
            <w:vAlign w:val="bottom"/>
            <w:hideMark/>
          </w:tcPr>
          <w:p w14:paraId="3C107059"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1360" w:type="dxa"/>
            <w:tcBorders>
              <w:top w:val="nil"/>
              <w:left w:val="nil"/>
              <w:bottom w:val="nil"/>
              <w:right w:val="nil"/>
            </w:tcBorders>
            <w:shd w:val="clear" w:color="auto" w:fill="auto"/>
            <w:noWrap/>
            <w:vAlign w:val="bottom"/>
            <w:hideMark/>
          </w:tcPr>
          <w:p w14:paraId="5DB2E0B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9</w:t>
            </w:r>
          </w:p>
        </w:tc>
        <w:tc>
          <w:tcPr>
            <w:tcW w:w="1160" w:type="dxa"/>
            <w:tcBorders>
              <w:top w:val="nil"/>
              <w:left w:val="nil"/>
              <w:bottom w:val="nil"/>
              <w:right w:val="nil"/>
            </w:tcBorders>
            <w:shd w:val="clear" w:color="auto" w:fill="auto"/>
            <w:noWrap/>
            <w:vAlign w:val="bottom"/>
            <w:hideMark/>
          </w:tcPr>
          <w:p w14:paraId="3262E8C1"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12</w:t>
            </w:r>
          </w:p>
        </w:tc>
        <w:tc>
          <w:tcPr>
            <w:tcW w:w="1480" w:type="dxa"/>
            <w:tcBorders>
              <w:top w:val="nil"/>
              <w:left w:val="nil"/>
              <w:bottom w:val="nil"/>
              <w:right w:val="nil"/>
            </w:tcBorders>
            <w:shd w:val="clear" w:color="auto" w:fill="auto"/>
            <w:noWrap/>
            <w:vAlign w:val="bottom"/>
            <w:hideMark/>
          </w:tcPr>
          <w:p w14:paraId="1787F0A8"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41</w:t>
            </w:r>
          </w:p>
        </w:tc>
      </w:tr>
      <w:tr w:rsidR="007C5B54" w:rsidRPr="007C5B54" w14:paraId="105E45C2" w14:textId="77777777" w:rsidTr="007C5B54">
        <w:trPr>
          <w:trHeight w:val="300"/>
        </w:trPr>
        <w:tc>
          <w:tcPr>
            <w:tcW w:w="940" w:type="dxa"/>
            <w:tcBorders>
              <w:top w:val="nil"/>
              <w:left w:val="nil"/>
              <w:bottom w:val="nil"/>
              <w:right w:val="nil"/>
            </w:tcBorders>
            <w:shd w:val="clear" w:color="000000" w:fill="B4C6E7"/>
            <w:noWrap/>
            <w:vAlign w:val="bottom"/>
            <w:hideMark/>
          </w:tcPr>
          <w:p w14:paraId="0174EA35"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Averages</w:t>
            </w:r>
          </w:p>
        </w:tc>
        <w:tc>
          <w:tcPr>
            <w:tcW w:w="2388" w:type="dxa"/>
            <w:tcBorders>
              <w:top w:val="nil"/>
              <w:left w:val="nil"/>
              <w:bottom w:val="nil"/>
              <w:right w:val="nil"/>
            </w:tcBorders>
            <w:shd w:val="clear" w:color="000000" w:fill="B4C6E7"/>
            <w:noWrap/>
            <w:vAlign w:val="bottom"/>
            <w:hideMark/>
          </w:tcPr>
          <w:p w14:paraId="7D49A215"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5.4</w:t>
            </w:r>
          </w:p>
        </w:tc>
        <w:tc>
          <w:tcPr>
            <w:tcW w:w="1232" w:type="dxa"/>
            <w:tcBorders>
              <w:top w:val="nil"/>
              <w:left w:val="nil"/>
              <w:bottom w:val="nil"/>
              <w:right w:val="nil"/>
            </w:tcBorders>
            <w:shd w:val="clear" w:color="000000" w:fill="B4C6E7"/>
            <w:noWrap/>
            <w:vAlign w:val="bottom"/>
            <w:hideMark/>
          </w:tcPr>
          <w:p w14:paraId="0CDBEDA1"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6.4</w:t>
            </w:r>
          </w:p>
        </w:tc>
        <w:tc>
          <w:tcPr>
            <w:tcW w:w="960" w:type="dxa"/>
            <w:tcBorders>
              <w:top w:val="nil"/>
              <w:left w:val="nil"/>
              <w:bottom w:val="nil"/>
              <w:right w:val="nil"/>
            </w:tcBorders>
            <w:shd w:val="clear" w:color="000000" w:fill="B4C6E7"/>
            <w:noWrap/>
            <w:vAlign w:val="bottom"/>
            <w:hideMark/>
          </w:tcPr>
          <w:p w14:paraId="6C37EB03"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7.4</w:t>
            </w:r>
          </w:p>
        </w:tc>
        <w:tc>
          <w:tcPr>
            <w:tcW w:w="1360" w:type="dxa"/>
            <w:tcBorders>
              <w:top w:val="nil"/>
              <w:left w:val="nil"/>
              <w:bottom w:val="nil"/>
              <w:right w:val="nil"/>
            </w:tcBorders>
            <w:shd w:val="clear" w:color="000000" w:fill="B4C6E7"/>
            <w:noWrap/>
            <w:vAlign w:val="bottom"/>
            <w:hideMark/>
          </w:tcPr>
          <w:p w14:paraId="383FD4C4"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10</w:t>
            </w:r>
          </w:p>
        </w:tc>
        <w:tc>
          <w:tcPr>
            <w:tcW w:w="1160" w:type="dxa"/>
            <w:tcBorders>
              <w:top w:val="nil"/>
              <w:left w:val="nil"/>
              <w:bottom w:val="nil"/>
              <w:right w:val="nil"/>
            </w:tcBorders>
            <w:shd w:val="clear" w:color="000000" w:fill="B4C6E7"/>
            <w:noWrap/>
            <w:vAlign w:val="bottom"/>
            <w:hideMark/>
          </w:tcPr>
          <w:p w14:paraId="03D234A7"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13.4</w:t>
            </w:r>
          </w:p>
        </w:tc>
        <w:tc>
          <w:tcPr>
            <w:tcW w:w="1480" w:type="dxa"/>
            <w:tcBorders>
              <w:top w:val="nil"/>
              <w:left w:val="nil"/>
              <w:bottom w:val="nil"/>
              <w:right w:val="nil"/>
            </w:tcBorders>
            <w:shd w:val="clear" w:color="000000" w:fill="B4C6E7"/>
            <w:noWrap/>
            <w:vAlign w:val="bottom"/>
            <w:hideMark/>
          </w:tcPr>
          <w:p w14:paraId="323AAF27"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42.6</w:t>
            </w:r>
          </w:p>
        </w:tc>
      </w:tr>
      <w:tr w:rsidR="007C5B54" w:rsidRPr="007C5B54" w14:paraId="72E3B487" w14:textId="77777777" w:rsidTr="007C5B54">
        <w:trPr>
          <w:trHeight w:val="300"/>
        </w:trPr>
        <w:tc>
          <w:tcPr>
            <w:tcW w:w="940" w:type="dxa"/>
            <w:tcBorders>
              <w:top w:val="nil"/>
              <w:left w:val="nil"/>
              <w:bottom w:val="single" w:sz="4" w:space="0" w:color="auto"/>
              <w:right w:val="nil"/>
            </w:tcBorders>
            <w:shd w:val="clear" w:color="auto" w:fill="auto"/>
            <w:noWrap/>
            <w:vAlign w:val="bottom"/>
            <w:hideMark/>
          </w:tcPr>
          <w:p w14:paraId="0BA6EE1C"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range</w:t>
            </w:r>
          </w:p>
        </w:tc>
        <w:tc>
          <w:tcPr>
            <w:tcW w:w="2388" w:type="dxa"/>
            <w:tcBorders>
              <w:top w:val="nil"/>
              <w:left w:val="nil"/>
              <w:bottom w:val="single" w:sz="4" w:space="0" w:color="auto"/>
              <w:right w:val="nil"/>
            </w:tcBorders>
            <w:shd w:val="clear" w:color="auto" w:fill="auto"/>
            <w:noWrap/>
            <w:vAlign w:val="bottom"/>
            <w:hideMark/>
          </w:tcPr>
          <w:p w14:paraId="1E09585A"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5 to 6</w:t>
            </w:r>
          </w:p>
        </w:tc>
        <w:tc>
          <w:tcPr>
            <w:tcW w:w="1232" w:type="dxa"/>
            <w:tcBorders>
              <w:top w:val="nil"/>
              <w:left w:val="nil"/>
              <w:bottom w:val="single" w:sz="4" w:space="0" w:color="auto"/>
              <w:right w:val="nil"/>
            </w:tcBorders>
            <w:shd w:val="clear" w:color="auto" w:fill="auto"/>
            <w:noWrap/>
            <w:vAlign w:val="bottom"/>
            <w:hideMark/>
          </w:tcPr>
          <w:p w14:paraId="678F46AA"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5 to 7</w:t>
            </w:r>
          </w:p>
        </w:tc>
        <w:tc>
          <w:tcPr>
            <w:tcW w:w="960" w:type="dxa"/>
            <w:tcBorders>
              <w:top w:val="nil"/>
              <w:left w:val="nil"/>
              <w:bottom w:val="single" w:sz="4" w:space="0" w:color="auto"/>
              <w:right w:val="nil"/>
            </w:tcBorders>
            <w:shd w:val="clear" w:color="auto" w:fill="auto"/>
            <w:noWrap/>
            <w:vAlign w:val="bottom"/>
            <w:hideMark/>
          </w:tcPr>
          <w:p w14:paraId="7E96DD04"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7 to 8</w:t>
            </w:r>
          </w:p>
        </w:tc>
        <w:tc>
          <w:tcPr>
            <w:tcW w:w="1360" w:type="dxa"/>
            <w:tcBorders>
              <w:top w:val="nil"/>
              <w:left w:val="nil"/>
              <w:bottom w:val="single" w:sz="4" w:space="0" w:color="auto"/>
              <w:right w:val="nil"/>
            </w:tcBorders>
            <w:shd w:val="clear" w:color="auto" w:fill="auto"/>
            <w:noWrap/>
            <w:vAlign w:val="bottom"/>
            <w:hideMark/>
          </w:tcPr>
          <w:p w14:paraId="7CA9ECEB"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9 to 12</w:t>
            </w:r>
          </w:p>
        </w:tc>
        <w:tc>
          <w:tcPr>
            <w:tcW w:w="1160" w:type="dxa"/>
            <w:tcBorders>
              <w:top w:val="nil"/>
              <w:left w:val="nil"/>
              <w:bottom w:val="single" w:sz="4" w:space="0" w:color="auto"/>
              <w:right w:val="nil"/>
            </w:tcBorders>
            <w:shd w:val="clear" w:color="auto" w:fill="auto"/>
            <w:noWrap/>
            <w:vAlign w:val="bottom"/>
            <w:hideMark/>
          </w:tcPr>
          <w:p w14:paraId="1DF2E6FD"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12 to 15</w:t>
            </w:r>
          </w:p>
        </w:tc>
        <w:tc>
          <w:tcPr>
            <w:tcW w:w="1480" w:type="dxa"/>
            <w:tcBorders>
              <w:top w:val="nil"/>
              <w:left w:val="nil"/>
              <w:bottom w:val="single" w:sz="4" w:space="0" w:color="auto"/>
              <w:right w:val="nil"/>
            </w:tcBorders>
            <w:shd w:val="clear" w:color="auto" w:fill="auto"/>
            <w:noWrap/>
            <w:vAlign w:val="bottom"/>
            <w:hideMark/>
          </w:tcPr>
          <w:p w14:paraId="0A9435E1"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 </w:t>
            </w:r>
          </w:p>
        </w:tc>
      </w:tr>
      <w:tr w:rsidR="007C5B54" w:rsidRPr="007C5B54" w14:paraId="549FCDC0" w14:textId="77777777" w:rsidTr="007C5B54">
        <w:trPr>
          <w:trHeight w:val="300"/>
        </w:trPr>
        <w:tc>
          <w:tcPr>
            <w:tcW w:w="940" w:type="dxa"/>
            <w:tcBorders>
              <w:top w:val="nil"/>
              <w:left w:val="nil"/>
              <w:bottom w:val="nil"/>
              <w:right w:val="nil"/>
            </w:tcBorders>
            <w:shd w:val="clear" w:color="auto" w:fill="auto"/>
            <w:noWrap/>
            <w:vAlign w:val="bottom"/>
            <w:hideMark/>
          </w:tcPr>
          <w:p w14:paraId="24919D4D" w14:textId="77777777" w:rsidR="007C5B54" w:rsidRPr="007C5B54" w:rsidRDefault="007C5B54" w:rsidP="007C5B54">
            <w:pPr>
              <w:spacing w:after="0" w:line="240" w:lineRule="auto"/>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014C4900"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Check rows</w:t>
            </w:r>
          </w:p>
        </w:tc>
        <w:tc>
          <w:tcPr>
            <w:tcW w:w="1232" w:type="dxa"/>
            <w:tcBorders>
              <w:top w:val="nil"/>
              <w:left w:val="nil"/>
              <w:bottom w:val="nil"/>
              <w:right w:val="nil"/>
            </w:tcBorders>
            <w:shd w:val="clear" w:color="auto" w:fill="auto"/>
            <w:noWrap/>
            <w:vAlign w:val="bottom"/>
            <w:hideMark/>
          </w:tcPr>
          <w:p w14:paraId="6699370D" w14:textId="77777777" w:rsidR="007C5B54" w:rsidRPr="007C5B54" w:rsidRDefault="007C5B54" w:rsidP="007C5B54">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1EE1D474"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58A02634"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12E67E59"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2F89CD90" w14:textId="77777777" w:rsidR="007C5B54" w:rsidRPr="007C5B54" w:rsidRDefault="007C5B54" w:rsidP="007C5B54">
            <w:pPr>
              <w:spacing w:after="0" w:line="240" w:lineRule="auto"/>
              <w:rPr>
                <w:rFonts w:ascii="Times New Roman" w:eastAsia="Times New Roman" w:hAnsi="Times New Roman" w:cs="Times New Roman"/>
                <w:sz w:val="20"/>
                <w:szCs w:val="20"/>
              </w:rPr>
            </w:pPr>
          </w:p>
        </w:tc>
      </w:tr>
      <w:tr w:rsidR="007C5B54" w:rsidRPr="007C5B54" w14:paraId="642EBE7C" w14:textId="77777777" w:rsidTr="007C5B54">
        <w:trPr>
          <w:trHeight w:val="300"/>
        </w:trPr>
        <w:tc>
          <w:tcPr>
            <w:tcW w:w="940" w:type="dxa"/>
            <w:tcBorders>
              <w:top w:val="nil"/>
              <w:left w:val="nil"/>
              <w:bottom w:val="nil"/>
              <w:right w:val="nil"/>
            </w:tcBorders>
            <w:shd w:val="clear" w:color="auto" w:fill="auto"/>
            <w:noWrap/>
            <w:vAlign w:val="bottom"/>
            <w:hideMark/>
          </w:tcPr>
          <w:p w14:paraId="11A520AF" w14:textId="77777777" w:rsidR="007C5B54" w:rsidRPr="007C5B54" w:rsidRDefault="007C5B54" w:rsidP="007C5B54">
            <w:pPr>
              <w:spacing w:after="0" w:line="240" w:lineRule="auto"/>
              <w:rPr>
                <w:rFonts w:ascii="Times New Roman" w:eastAsia="Times New Roman" w:hAnsi="Times New Roman" w:cs="Times New Roman"/>
                <w:sz w:val="20"/>
                <w:szCs w:val="20"/>
              </w:rPr>
            </w:pPr>
          </w:p>
        </w:tc>
        <w:tc>
          <w:tcPr>
            <w:tcW w:w="2388" w:type="dxa"/>
            <w:tcBorders>
              <w:top w:val="nil"/>
              <w:left w:val="nil"/>
              <w:bottom w:val="nil"/>
              <w:right w:val="nil"/>
            </w:tcBorders>
            <w:shd w:val="clear" w:color="auto" w:fill="auto"/>
            <w:noWrap/>
            <w:vAlign w:val="bottom"/>
            <w:hideMark/>
          </w:tcPr>
          <w:p w14:paraId="06E39C90"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1232" w:type="dxa"/>
            <w:tcBorders>
              <w:top w:val="nil"/>
              <w:left w:val="nil"/>
              <w:bottom w:val="nil"/>
              <w:right w:val="nil"/>
            </w:tcBorders>
            <w:shd w:val="clear" w:color="auto" w:fill="auto"/>
            <w:noWrap/>
            <w:vAlign w:val="bottom"/>
            <w:hideMark/>
          </w:tcPr>
          <w:p w14:paraId="64FA029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6643847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1360" w:type="dxa"/>
            <w:tcBorders>
              <w:top w:val="nil"/>
              <w:left w:val="nil"/>
              <w:bottom w:val="nil"/>
              <w:right w:val="nil"/>
            </w:tcBorders>
            <w:shd w:val="clear" w:color="auto" w:fill="auto"/>
            <w:noWrap/>
            <w:vAlign w:val="bottom"/>
            <w:hideMark/>
          </w:tcPr>
          <w:p w14:paraId="473CFED4"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160" w:type="dxa"/>
            <w:tcBorders>
              <w:top w:val="nil"/>
              <w:left w:val="nil"/>
              <w:bottom w:val="nil"/>
              <w:right w:val="nil"/>
            </w:tcBorders>
            <w:shd w:val="clear" w:color="auto" w:fill="auto"/>
            <w:noWrap/>
            <w:vAlign w:val="bottom"/>
            <w:hideMark/>
          </w:tcPr>
          <w:p w14:paraId="0A08D6B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480" w:type="dxa"/>
            <w:tcBorders>
              <w:top w:val="nil"/>
              <w:left w:val="nil"/>
              <w:bottom w:val="nil"/>
              <w:right w:val="nil"/>
            </w:tcBorders>
            <w:shd w:val="clear" w:color="auto" w:fill="auto"/>
            <w:noWrap/>
            <w:vAlign w:val="bottom"/>
            <w:hideMark/>
          </w:tcPr>
          <w:p w14:paraId="10212FAD"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37</w:t>
            </w:r>
          </w:p>
        </w:tc>
      </w:tr>
      <w:tr w:rsidR="007C5B54" w:rsidRPr="007C5B54" w14:paraId="68B74334" w14:textId="77777777" w:rsidTr="007C5B54">
        <w:trPr>
          <w:trHeight w:val="300"/>
        </w:trPr>
        <w:tc>
          <w:tcPr>
            <w:tcW w:w="940" w:type="dxa"/>
            <w:tcBorders>
              <w:top w:val="nil"/>
              <w:left w:val="nil"/>
              <w:bottom w:val="nil"/>
              <w:right w:val="nil"/>
            </w:tcBorders>
            <w:shd w:val="clear" w:color="auto" w:fill="auto"/>
            <w:noWrap/>
            <w:vAlign w:val="bottom"/>
            <w:hideMark/>
          </w:tcPr>
          <w:p w14:paraId="704E958D"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11CC41C1"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64034295"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960" w:type="dxa"/>
            <w:tcBorders>
              <w:top w:val="nil"/>
              <w:left w:val="nil"/>
              <w:bottom w:val="nil"/>
              <w:right w:val="nil"/>
            </w:tcBorders>
            <w:shd w:val="clear" w:color="auto" w:fill="auto"/>
            <w:noWrap/>
            <w:vAlign w:val="bottom"/>
            <w:hideMark/>
          </w:tcPr>
          <w:p w14:paraId="6C1E342E"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360" w:type="dxa"/>
            <w:tcBorders>
              <w:top w:val="nil"/>
              <w:left w:val="nil"/>
              <w:bottom w:val="nil"/>
              <w:right w:val="nil"/>
            </w:tcBorders>
            <w:shd w:val="clear" w:color="auto" w:fill="auto"/>
            <w:noWrap/>
            <w:vAlign w:val="bottom"/>
            <w:hideMark/>
          </w:tcPr>
          <w:p w14:paraId="5DC4B1A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160" w:type="dxa"/>
            <w:tcBorders>
              <w:top w:val="nil"/>
              <w:left w:val="nil"/>
              <w:bottom w:val="nil"/>
              <w:right w:val="nil"/>
            </w:tcBorders>
            <w:shd w:val="clear" w:color="auto" w:fill="auto"/>
            <w:noWrap/>
            <w:vAlign w:val="bottom"/>
            <w:hideMark/>
          </w:tcPr>
          <w:p w14:paraId="5DE172D8"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480" w:type="dxa"/>
            <w:tcBorders>
              <w:top w:val="nil"/>
              <w:left w:val="nil"/>
              <w:bottom w:val="nil"/>
              <w:right w:val="nil"/>
            </w:tcBorders>
            <w:shd w:val="clear" w:color="auto" w:fill="auto"/>
            <w:noWrap/>
            <w:vAlign w:val="bottom"/>
            <w:hideMark/>
          </w:tcPr>
          <w:p w14:paraId="2CFFB45E"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38</w:t>
            </w:r>
          </w:p>
        </w:tc>
      </w:tr>
      <w:tr w:rsidR="007C5B54" w:rsidRPr="007C5B54" w14:paraId="7CDFFBD2" w14:textId="77777777" w:rsidTr="007C5B54">
        <w:trPr>
          <w:trHeight w:val="300"/>
        </w:trPr>
        <w:tc>
          <w:tcPr>
            <w:tcW w:w="940" w:type="dxa"/>
            <w:tcBorders>
              <w:top w:val="nil"/>
              <w:left w:val="nil"/>
              <w:bottom w:val="nil"/>
              <w:right w:val="nil"/>
            </w:tcBorders>
            <w:shd w:val="clear" w:color="auto" w:fill="auto"/>
            <w:noWrap/>
            <w:vAlign w:val="bottom"/>
            <w:hideMark/>
          </w:tcPr>
          <w:p w14:paraId="5999FF8D"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03EDA004"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4E205A1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4A2E3898"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9</w:t>
            </w:r>
          </w:p>
        </w:tc>
        <w:tc>
          <w:tcPr>
            <w:tcW w:w="1360" w:type="dxa"/>
            <w:tcBorders>
              <w:top w:val="nil"/>
              <w:left w:val="nil"/>
              <w:bottom w:val="nil"/>
              <w:right w:val="nil"/>
            </w:tcBorders>
            <w:shd w:val="clear" w:color="auto" w:fill="auto"/>
            <w:noWrap/>
            <w:vAlign w:val="bottom"/>
            <w:hideMark/>
          </w:tcPr>
          <w:p w14:paraId="6A3DF72F"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9</w:t>
            </w:r>
          </w:p>
        </w:tc>
        <w:tc>
          <w:tcPr>
            <w:tcW w:w="1160" w:type="dxa"/>
            <w:tcBorders>
              <w:top w:val="nil"/>
              <w:left w:val="nil"/>
              <w:bottom w:val="nil"/>
              <w:right w:val="nil"/>
            </w:tcBorders>
            <w:shd w:val="clear" w:color="auto" w:fill="auto"/>
            <w:noWrap/>
            <w:vAlign w:val="bottom"/>
            <w:hideMark/>
          </w:tcPr>
          <w:p w14:paraId="6640A95A"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11</w:t>
            </w:r>
          </w:p>
        </w:tc>
        <w:tc>
          <w:tcPr>
            <w:tcW w:w="1480" w:type="dxa"/>
            <w:tcBorders>
              <w:top w:val="nil"/>
              <w:left w:val="nil"/>
              <w:bottom w:val="nil"/>
              <w:right w:val="nil"/>
            </w:tcBorders>
            <w:shd w:val="clear" w:color="auto" w:fill="auto"/>
            <w:noWrap/>
            <w:vAlign w:val="bottom"/>
            <w:hideMark/>
          </w:tcPr>
          <w:p w14:paraId="59ADD562"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40</w:t>
            </w:r>
          </w:p>
        </w:tc>
      </w:tr>
      <w:tr w:rsidR="007C5B54" w:rsidRPr="007C5B54" w14:paraId="1F4F4EE6" w14:textId="77777777" w:rsidTr="007C5B54">
        <w:trPr>
          <w:trHeight w:val="300"/>
        </w:trPr>
        <w:tc>
          <w:tcPr>
            <w:tcW w:w="940" w:type="dxa"/>
            <w:tcBorders>
              <w:top w:val="nil"/>
              <w:left w:val="nil"/>
              <w:bottom w:val="nil"/>
              <w:right w:val="nil"/>
            </w:tcBorders>
            <w:shd w:val="clear" w:color="auto" w:fill="auto"/>
            <w:noWrap/>
            <w:vAlign w:val="bottom"/>
            <w:hideMark/>
          </w:tcPr>
          <w:p w14:paraId="37CCA4B8"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40D80361"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3A068697"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960" w:type="dxa"/>
            <w:tcBorders>
              <w:top w:val="nil"/>
              <w:left w:val="nil"/>
              <w:bottom w:val="nil"/>
              <w:right w:val="nil"/>
            </w:tcBorders>
            <w:shd w:val="clear" w:color="auto" w:fill="auto"/>
            <w:noWrap/>
            <w:vAlign w:val="bottom"/>
            <w:hideMark/>
          </w:tcPr>
          <w:p w14:paraId="27662D58"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7</w:t>
            </w:r>
          </w:p>
        </w:tc>
        <w:tc>
          <w:tcPr>
            <w:tcW w:w="1360" w:type="dxa"/>
            <w:tcBorders>
              <w:top w:val="nil"/>
              <w:left w:val="nil"/>
              <w:bottom w:val="nil"/>
              <w:right w:val="nil"/>
            </w:tcBorders>
            <w:shd w:val="clear" w:color="auto" w:fill="auto"/>
            <w:noWrap/>
            <w:vAlign w:val="bottom"/>
            <w:hideMark/>
          </w:tcPr>
          <w:p w14:paraId="15E63E52"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160" w:type="dxa"/>
            <w:tcBorders>
              <w:top w:val="nil"/>
              <w:left w:val="nil"/>
              <w:bottom w:val="nil"/>
              <w:right w:val="nil"/>
            </w:tcBorders>
            <w:shd w:val="clear" w:color="auto" w:fill="auto"/>
            <w:noWrap/>
            <w:vAlign w:val="bottom"/>
            <w:hideMark/>
          </w:tcPr>
          <w:p w14:paraId="3CF18FDA"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9</w:t>
            </w:r>
          </w:p>
        </w:tc>
        <w:tc>
          <w:tcPr>
            <w:tcW w:w="1480" w:type="dxa"/>
            <w:tcBorders>
              <w:top w:val="nil"/>
              <w:left w:val="nil"/>
              <w:bottom w:val="nil"/>
              <w:right w:val="nil"/>
            </w:tcBorders>
            <w:shd w:val="clear" w:color="auto" w:fill="auto"/>
            <w:noWrap/>
            <w:vAlign w:val="bottom"/>
            <w:hideMark/>
          </w:tcPr>
          <w:p w14:paraId="1A2883A7"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36</w:t>
            </w:r>
          </w:p>
        </w:tc>
      </w:tr>
      <w:tr w:rsidR="007C5B54" w:rsidRPr="007C5B54" w14:paraId="64D08F0E" w14:textId="77777777" w:rsidTr="007C5B54">
        <w:trPr>
          <w:trHeight w:val="300"/>
        </w:trPr>
        <w:tc>
          <w:tcPr>
            <w:tcW w:w="940" w:type="dxa"/>
            <w:tcBorders>
              <w:top w:val="nil"/>
              <w:left w:val="nil"/>
              <w:bottom w:val="nil"/>
              <w:right w:val="nil"/>
            </w:tcBorders>
            <w:shd w:val="clear" w:color="auto" w:fill="auto"/>
            <w:noWrap/>
            <w:vAlign w:val="bottom"/>
            <w:hideMark/>
          </w:tcPr>
          <w:p w14:paraId="40928DFE" w14:textId="77777777" w:rsidR="007C5B54" w:rsidRPr="007C5B54" w:rsidRDefault="007C5B54" w:rsidP="007C5B54">
            <w:pPr>
              <w:spacing w:after="0" w:line="240" w:lineRule="auto"/>
              <w:jc w:val="right"/>
              <w:rPr>
                <w:rFonts w:ascii="Calibri" w:eastAsia="Times New Roman" w:hAnsi="Calibri" w:cs="Calibri"/>
                <w:color w:val="000000"/>
              </w:rPr>
            </w:pPr>
          </w:p>
        </w:tc>
        <w:tc>
          <w:tcPr>
            <w:tcW w:w="2388" w:type="dxa"/>
            <w:tcBorders>
              <w:top w:val="nil"/>
              <w:left w:val="nil"/>
              <w:bottom w:val="nil"/>
              <w:right w:val="nil"/>
            </w:tcBorders>
            <w:shd w:val="clear" w:color="auto" w:fill="auto"/>
            <w:noWrap/>
            <w:vAlign w:val="bottom"/>
            <w:hideMark/>
          </w:tcPr>
          <w:p w14:paraId="515E2B34"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5</w:t>
            </w:r>
          </w:p>
        </w:tc>
        <w:tc>
          <w:tcPr>
            <w:tcW w:w="1232" w:type="dxa"/>
            <w:tcBorders>
              <w:top w:val="nil"/>
              <w:left w:val="nil"/>
              <w:bottom w:val="nil"/>
              <w:right w:val="nil"/>
            </w:tcBorders>
            <w:shd w:val="clear" w:color="auto" w:fill="auto"/>
            <w:noWrap/>
            <w:vAlign w:val="bottom"/>
            <w:hideMark/>
          </w:tcPr>
          <w:p w14:paraId="24AC533E"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6</w:t>
            </w:r>
          </w:p>
        </w:tc>
        <w:tc>
          <w:tcPr>
            <w:tcW w:w="960" w:type="dxa"/>
            <w:tcBorders>
              <w:top w:val="nil"/>
              <w:left w:val="nil"/>
              <w:bottom w:val="nil"/>
              <w:right w:val="nil"/>
            </w:tcBorders>
            <w:shd w:val="clear" w:color="auto" w:fill="auto"/>
            <w:noWrap/>
            <w:vAlign w:val="bottom"/>
            <w:hideMark/>
          </w:tcPr>
          <w:p w14:paraId="020233D7"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360" w:type="dxa"/>
            <w:tcBorders>
              <w:top w:val="nil"/>
              <w:left w:val="nil"/>
              <w:bottom w:val="nil"/>
              <w:right w:val="nil"/>
            </w:tcBorders>
            <w:shd w:val="clear" w:color="auto" w:fill="auto"/>
            <w:noWrap/>
            <w:vAlign w:val="bottom"/>
            <w:hideMark/>
          </w:tcPr>
          <w:p w14:paraId="298B6911"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8</w:t>
            </w:r>
          </w:p>
        </w:tc>
        <w:tc>
          <w:tcPr>
            <w:tcW w:w="1160" w:type="dxa"/>
            <w:tcBorders>
              <w:top w:val="nil"/>
              <w:left w:val="nil"/>
              <w:bottom w:val="nil"/>
              <w:right w:val="nil"/>
            </w:tcBorders>
            <w:shd w:val="clear" w:color="auto" w:fill="auto"/>
            <w:noWrap/>
            <w:vAlign w:val="bottom"/>
            <w:hideMark/>
          </w:tcPr>
          <w:p w14:paraId="644A803A" w14:textId="77777777" w:rsidR="007C5B54" w:rsidRPr="007C5B54" w:rsidRDefault="007C5B54" w:rsidP="007C5B54">
            <w:pPr>
              <w:spacing w:after="0" w:line="240" w:lineRule="auto"/>
              <w:jc w:val="center"/>
              <w:rPr>
                <w:rFonts w:ascii="Calibri" w:eastAsia="Times New Roman" w:hAnsi="Calibri" w:cs="Calibri"/>
                <w:color w:val="000000"/>
              </w:rPr>
            </w:pPr>
            <w:r w:rsidRPr="007C5B54">
              <w:rPr>
                <w:rFonts w:ascii="Calibri" w:eastAsia="Times New Roman" w:hAnsi="Calibri" w:cs="Calibri"/>
                <w:color w:val="000000"/>
              </w:rPr>
              <w:t>10</w:t>
            </w:r>
          </w:p>
        </w:tc>
        <w:tc>
          <w:tcPr>
            <w:tcW w:w="1480" w:type="dxa"/>
            <w:tcBorders>
              <w:top w:val="nil"/>
              <w:left w:val="nil"/>
              <w:bottom w:val="nil"/>
              <w:right w:val="nil"/>
            </w:tcBorders>
            <w:shd w:val="clear" w:color="auto" w:fill="auto"/>
            <w:noWrap/>
            <w:vAlign w:val="bottom"/>
            <w:hideMark/>
          </w:tcPr>
          <w:p w14:paraId="192613C1" w14:textId="77777777" w:rsidR="007C5B54" w:rsidRPr="007C5B54" w:rsidRDefault="007C5B54" w:rsidP="007C5B54">
            <w:pPr>
              <w:spacing w:after="0" w:line="240" w:lineRule="auto"/>
              <w:jc w:val="right"/>
              <w:rPr>
                <w:rFonts w:ascii="Calibri" w:eastAsia="Times New Roman" w:hAnsi="Calibri" w:cs="Calibri"/>
                <w:color w:val="000000"/>
              </w:rPr>
            </w:pPr>
            <w:r w:rsidRPr="007C5B54">
              <w:rPr>
                <w:rFonts w:ascii="Calibri" w:eastAsia="Times New Roman" w:hAnsi="Calibri" w:cs="Calibri"/>
                <w:color w:val="000000"/>
              </w:rPr>
              <w:t>37</w:t>
            </w:r>
          </w:p>
        </w:tc>
      </w:tr>
      <w:tr w:rsidR="007C5B54" w:rsidRPr="007C5B54" w14:paraId="21E01811" w14:textId="77777777" w:rsidTr="007C5B54">
        <w:trPr>
          <w:trHeight w:val="300"/>
        </w:trPr>
        <w:tc>
          <w:tcPr>
            <w:tcW w:w="940" w:type="dxa"/>
            <w:tcBorders>
              <w:top w:val="nil"/>
              <w:left w:val="nil"/>
              <w:bottom w:val="nil"/>
              <w:right w:val="nil"/>
            </w:tcBorders>
            <w:shd w:val="clear" w:color="000000" w:fill="B4C6E7"/>
            <w:noWrap/>
            <w:vAlign w:val="bottom"/>
            <w:hideMark/>
          </w:tcPr>
          <w:p w14:paraId="300CF1EA"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Averages</w:t>
            </w:r>
          </w:p>
        </w:tc>
        <w:tc>
          <w:tcPr>
            <w:tcW w:w="2388" w:type="dxa"/>
            <w:tcBorders>
              <w:top w:val="nil"/>
              <w:left w:val="nil"/>
              <w:bottom w:val="nil"/>
              <w:right w:val="nil"/>
            </w:tcBorders>
            <w:shd w:val="clear" w:color="000000" w:fill="B4C6E7"/>
            <w:noWrap/>
            <w:vAlign w:val="bottom"/>
            <w:hideMark/>
          </w:tcPr>
          <w:p w14:paraId="7BA97213"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5.2</w:t>
            </w:r>
          </w:p>
        </w:tc>
        <w:tc>
          <w:tcPr>
            <w:tcW w:w="1232" w:type="dxa"/>
            <w:tcBorders>
              <w:top w:val="nil"/>
              <w:left w:val="nil"/>
              <w:bottom w:val="nil"/>
              <w:right w:val="nil"/>
            </w:tcBorders>
            <w:shd w:val="clear" w:color="000000" w:fill="B4C6E7"/>
            <w:noWrap/>
            <w:vAlign w:val="bottom"/>
            <w:hideMark/>
          </w:tcPr>
          <w:p w14:paraId="2E8A3B77"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6</w:t>
            </w:r>
          </w:p>
        </w:tc>
        <w:tc>
          <w:tcPr>
            <w:tcW w:w="960" w:type="dxa"/>
            <w:tcBorders>
              <w:top w:val="nil"/>
              <w:left w:val="nil"/>
              <w:bottom w:val="nil"/>
              <w:right w:val="nil"/>
            </w:tcBorders>
            <w:shd w:val="clear" w:color="000000" w:fill="B4C6E7"/>
            <w:noWrap/>
            <w:vAlign w:val="bottom"/>
            <w:hideMark/>
          </w:tcPr>
          <w:p w14:paraId="081801C0"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7.8</w:t>
            </w:r>
          </w:p>
        </w:tc>
        <w:tc>
          <w:tcPr>
            <w:tcW w:w="1360" w:type="dxa"/>
            <w:tcBorders>
              <w:top w:val="nil"/>
              <w:left w:val="nil"/>
              <w:bottom w:val="nil"/>
              <w:right w:val="nil"/>
            </w:tcBorders>
            <w:shd w:val="clear" w:color="000000" w:fill="B4C6E7"/>
            <w:noWrap/>
            <w:vAlign w:val="bottom"/>
            <w:hideMark/>
          </w:tcPr>
          <w:p w14:paraId="1C07DB19"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8.6</w:t>
            </w:r>
          </w:p>
        </w:tc>
        <w:tc>
          <w:tcPr>
            <w:tcW w:w="1160" w:type="dxa"/>
            <w:tcBorders>
              <w:top w:val="nil"/>
              <w:left w:val="nil"/>
              <w:bottom w:val="nil"/>
              <w:right w:val="nil"/>
            </w:tcBorders>
            <w:shd w:val="clear" w:color="000000" w:fill="B4C6E7"/>
            <w:noWrap/>
            <w:vAlign w:val="bottom"/>
            <w:hideMark/>
          </w:tcPr>
          <w:p w14:paraId="746D1855"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10</w:t>
            </w:r>
          </w:p>
        </w:tc>
        <w:tc>
          <w:tcPr>
            <w:tcW w:w="1480" w:type="dxa"/>
            <w:tcBorders>
              <w:top w:val="nil"/>
              <w:left w:val="nil"/>
              <w:bottom w:val="nil"/>
              <w:right w:val="nil"/>
            </w:tcBorders>
            <w:shd w:val="clear" w:color="000000" w:fill="B4C6E7"/>
            <w:noWrap/>
            <w:vAlign w:val="bottom"/>
            <w:hideMark/>
          </w:tcPr>
          <w:p w14:paraId="184B754F" w14:textId="77777777" w:rsidR="007C5B54" w:rsidRPr="007C5B54" w:rsidRDefault="007C5B54" w:rsidP="007C5B54">
            <w:pPr>
              <w:spacing w:after="0" w:line="240" w:lineRule="auto"/>
              <w:jc w:val="center"/>
              <w:rPr>
                <w:rFonts w:ascii="Calibri" w:eastAsia="Times New Roman" w:hAnsi="Calibri" w:cs="Calibri"/>
                <w:b/>
                <w:bCs/>
                <w:color w:val="FF0066"/>
              </w:rPr>
            </w:pPr>
            <w:r w:rsidRPr="007C5B54">
              <w:rPr>
                <w:rFonts w:ascii="Calibri" w:eastAsia="Times New Roman" w:hAnsi="Calibri" w:cs="Calibri"/>
                <w:b/>
                <w:bCs/>
                <w:color w:val="FF0066"/>
              </w:rPr>
              <w:t>37.6</w:t>
            </w:r>
          </w:p>
        </w:tc>
      </w:tr>
      <w:tr w:rsidR="007C5B54" w:rsidRPr="007C5B54" w14:paraId="797208D2" w14:textId="77777777" w:rsidTr="00301666">
        <w:trPr>
          <w:trHeight w:val="300"/>
        </w:trPr>
        <w:tc>
          <w:tcPr>
            <w:tcW w:w="940" w:type="dxa"/>
            <w:tcBorders>
              <w:top w:val="nil"/>
              <w:left w:val="nil"/>
              <w:bottom w:val="nil"/>
              <w:right w:val="nil"/>
            </w:tcBorders>
            <w:shd w:val="clear" w:color="auto" w:fill="auto"/>
            <w:noWrap/>
            <w:vAlign w:val="bottom"/>
            <w:hideMark/>
          </w:tcPr>
          <w:p w14:paraId="2D07F8C7"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range</w:t>
            </w:r>
          </w:p>
        </w:tc>
        <w:tc>
          <w:tcPr>
            <w:tcW w:w="2388" w:type="dxa"/>
            <w:tcBorders>
              <w:top w:val="nil"/>
              <w:left w:val="nil"/>
              <w:bottom w:val="nil"/>
              <w:right w:val="nil"/>
            </w:tcBorders>
            <w:shd w:val="clear" w:color="auto" w:fill="auto"/>
            <w:noWrap/>
            <w:vAlign w:val="bottom"/>
            <w:hideMark/>
          </w:tcPr>
          <w:p w14:paraId="25DFB167"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5 to 6</w:t>
            </w:r>
          </w:p>
        </w:tc>
        <w:tc>
          <w:tcPr>
            <w:tcW w:w="1232" w:type="dxa"/>
            <w:tcBorders>
              <w:top w:val="nil"/>
              <w:left w:val="nil"/>
              <w:bottom w:val="nil"/>
              <w:right w:val="nil"/>
            </w:tcBorders>
            <w:shd w:val="clear" w:color="auto" w:fill="auto"/>
            <w:noWrap/>
            <w:vAlign w:val="bottom"/>
            <w:hideMark/>
          </w:tcPr>
          <w:p w14:paraId="11A57E5C"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5 to 7</w:t>
            </w:r>
          </w:p>
        </w:tc>
        <w:tc>
          <w:tcPr>
            <w:tcW w:w="960" w:type="dxa"/>
            <w:tcBorders>
              <w:top w:val="nil"/>
              <w:left w:val="nil"/>
              <w:bottom w:val="nil"/>
              <w:right w:val="nil"/>
            </w:tcBorders>
            <w:shd w:val="clear" w:color="auto" w:fill="auto"/>
            <w:noWrap/>
            <w:vAlign w:val="bottom"/>
            <w:hideMark/>
          </w:tcPr>
          <w:p w14:paraId="14ED3CE8"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7 to 9</w:t>
            </w:r>
          </w:p>
        </w:tc>
        <w:tc>
          <w:tcPr>
            <w:tcW w:w="1360" w:type="dxa"/>
            <w:tcBorders>
              <w:top w:val="nil"/>
              <w:left w:val="nil"/>
              <w:bottom w:val="nil"/>
              <w:right w:val="nil"/>
            </w:tcBorders>
            <w:shd w:val="clear" w:color="auto" w:fill="auto"/>
            <w:noWrap/>
            <w:vAlign w:val="bottom"/>
            <w:hideMark/>
          </w:tcPr>
          <w:p w14:paraId="6C464D92"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8 to 10</w:t>
            </w:r>
          </w:p>
        </w:tc>
        <w:tc>
          <w:tcPr>
            <w:tcW w:w="1160" w:type="dxa"/>
            <w:tcBorders>
              <w:top w:val="nil"/>
              <w:left w:val="nil"/>
              <w:bottom w:val="nil"/>
              <w:right w:val="nil"/>
            </w:tcBorders>
            <w:shd w:val="clear" w:color="auto" w:fill="auto"/>
            <w:noWrap/>
            <w:vAlign w:val="bottom"/>
            <w:hideMark/>
          </w:tcPr>
          <w:p w14:paraId="601ACA35"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9 to 11</w:t>
            </w:r>
          </w:p>
        </w:tc>
        <w:tc>
          <w:tcPr>
            <w:tcW w:w="1480" w:type="dxa"/>
            <w:tcBorders>
              <w:top w:val="nil"/>
              <w:left w:val="nil"/>
              <w:bottom w:val="nil"/>
              <w:right w:val="nil"/>
            </w:tcBorders>
            <w:shd w:val="clear" w:color="auto" w:fill="auto"/>
            <w:noWrap/>
            <w:vAlign w:val="bottom"/>
            <w:hideMark/>
          </w:tcPr>
          <w:p w14:paraId="7ECC29F1" w14:textId="77777777" w:rsidR="007C5B54" w:rsidRPr="007C5B54" w:rsidRDefault="007C5B54" w:rsidP="007C5B54">
            <w:pPr>
              <w:spacing w:after="0" w:line="240" w:lineRule="auto"/>
              <w:rPr>
                <w:rFonts w:ascii="Calibri" w:eastAsia="Times New Roman" w:hAnsi="Calibri" w:cs="Calibri"/>
                <w:color w:val="000000"/>
              </w:rPr>
            </w:pPr>
            <w:r w:rsidRPr="007C5B54">
              <w:rPr>
                <w:rFonts w:ascii="Calibri" w:eastAsia="Times New Roman" w:hAnsi="Calibri" w:cs="Calibri"/>
                <w:color w:val="000000"/>
              </w:rPr>
              <w:t> </w:t>
            </w:r>
          </w:p>
        </w:tc>
      </w:tr>
      <w:tr w:rsidR="00301666" w:rsidRPr="007C5B54" w14:paraId="77574471" w14:textId="77777777" w:rsidTr="007C5B54">
        <w:trPr>
          <w:trHeight w:val="300"/>
        </w:trPr>
        <w:tc>
          <w:tcPr>
            <w:tcW w:w="940" w:type="dxa"/>
            <w:tcBorders>
              <w:top w:val="nil"/>
              <w:left w:val="nil"/>
              <w:bottom w:val="single" w:sz="4" w:space="0" w:color="auto"/>
              <w:right w:val="nil"/>
            </w:tcBorders>
            <w:shd w:val="clear" w:color="auto" w:fill="auto"/>
            <w:noWrap/>
            <w:vAlign w:val="bottom"/>
          </w:tcPr>
          <w:p w14:paraId="7CA9DADC" w14:textId="77777777" w:rsidR="00301666" w:rsidRPr="007C5B54" w:rsidRDefault="00301666" w:rsidP="007C5B54">
            <w:pPr>
              <w:spacing w:after="0" w:line="240" w:lineRule="auto"/>
              <w:rPr>
                <w:rFonts w:ascii="Calibri" w:eastAsia="Times New Roman" w:hAnsi="Calibri" w:cs="Calibri"/>
                <w:color w:val="000000"/>
              </w:rPr>
            </w:pPr>
          </w:p>
        </w:tc>
        <w:tc>
          <w:tcPr>
            <w:tcW w:w="2388" w:type="dxa"/>
            <w:tcBorders>
              <w:top w:val="nil"/>
              <w:left w:val="nil"/>
              <w:bottom w:val="single" w:sz="4" w:space="0" w:color="auto"/>
              <w:right w:val="nil"/>
            </w:tcBorders>
            <w:shd w:val="clear" w:color="auto" w:fill="auto"/>
            <w:noWrap/>
            <w:vAlign w:val="bottom"/>
          </w:tcPr>
          <w:p w14:paraId="1B3E18BE" w14:textId="77777777" w:rsidR="00301666" w:rsidRPr="007C5B54" w:rsidRDefault="00301666" w:rsidP="007C5B54">
            <w:pPr>
              <w:spacing w:after="0" w:line="240" w:lineRule="auto"/>
              <w:rPr>
                <w:rFonts w:ascii="Calibri" w:eastAsia="Times New Roman" w:hAnsi="Calibri" w:cs="Calibri"/>
                <w:color w:val="000000"/>
              </w:rPr>
            </w:pPr>
          </w:p>
        </w:tc>
        <w:tc>
          <w:tcPr>
            <w:tcW w:w="1232" w:type="dxa"/>
            <w:tcBorders>
              <w:top w:val="nil"/>
              <w:left w:val="nil"/>
              <w:bottom w:val="single" w:sz="4" w:space="0" w:color="auto"/>
              <w:right w:val="nil"/>
            </w:tcBorders>
            <w:shd w:val="clear" w:color="auto" w:fill="auto"/>
            <w:noWrap/>
            <w:vAlign w:val="bottom"/>
          </w:tcPr>
          <w:p w14:paraId="3847FD60" w14:textId="77777777" w:rsidR="00301666" w:rsidRPr="007C5B54" w:rsidRDefault="00301666" w:rsidP="007C5B54">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nil"/>
            </w:tcBorders>
            <w:shd w:val="clear" w:color="auto" w:fill="auto"/>
            <w:noWrap/>
            <w:vAlign w:val="bottom"/>
          </w:tcPr>
          <w:p w14:paraId="3CD0293C" w14:textId="77777777" w:rsidR="00301666" w:rsidRPr="007C5B54" w:rsidRDefault="00301666" w:rsidP="007C5B54">
            <w:pPr>
              <w:spacing w:after="0" w:line="240" w:lineRule="auto"/>
              <w:rPr>
                <w:rFonts w:ascii="Calibri" w:eastAsia="Times New Roman" w:hAnsi="Calibri" w:cs="Calibri"/>
                <w:color w:val="000000"/>
              </w:rPr>
            </w:pPr>
          </w:p>
        </w:tc>
        <w:tc>
          <w:tcPr>
            <w:tcW w:w="1360" w:type="dxa"/>
            <w:tcBorders>
              <w:top w:val="nil"/>
              <w:left w:val="nil"/>
              <w:bottom w:val="single" w:sz="4" w:space="0" w:color="auto"/>
              <w:right w:val="nil"/>
            </w:tcBorders>
            <w:shd w:val="clear" w:color="auto" w:fill="auto"/>
            <w:noWrap/>
            <w:vAlign w:val="bottom"/>
          </w:tcPr>
          <w:p w14:paraId="18CAC914" w14:textId="77777777" w:rsidR="00301666" w:rsidRPr="007C5B54" w:rsidRDefault="00301666" w:rsidP="007C5B54">
            <w:pPr>
              <w:spacing w:after="0" w:line="240" w:lineRule="auto"/>
              <w:rPr>
                <w:rFonts w:ascii="Calibri" w:eastAsia="Times New Roman" w:hAnsi="Calibri" w:cs="Calibri"/>
                <w:color w:val="000000"/>
              </w:rPr>
            </w:pPr>
          </w:p>
        </w:tc>
        <w:tc>
          <w:tcPr>
            <w:tcW w:w="1160" w:type="dxa"/>
            <w:tcBorders>
              <w:top w:val="nil"/>
              <w:left w:val="nil"/>
              <w:bottom w:val="single" w:sz="4" w:space="0" w:color="auto"/>
              <w:right w:val="nil"/>
            </w:tcBorders>
            <w:shd w:val="clear" w:color="auto" w:fill="auto"/>
            <w:noWrap/>
            <w:vAlign w:val="bottom"/>
          </w:tcPr>
          <w:p w14:paraId="3690B56B" w14:textId="77777777" w:rsidR="00301666" w:rsidRPr="007C5B54" w:rsidRDefault="00301666" w:rsidP="007C5B54">
            <w:pPr>
              <w:spacing w:after="0" w:line="240" w:lineRule="auto"/>
              <w:rPr>
                <w:rFonts w:ascii="Calibri" w:eastAsia="Times New Roman" w:hAnsi="Calibri" w:cs="Calibri"/>
                <w:color w:val="000000"/>
              </w:rPr>
            </w:pPr>
          </w:p>
        </w:tc>
        <w:tc>
          <w:tcPr>
            <w:tcW w:w="1480" w:type="dxa"/>
            <w:tcBorders>
              <w:top w:val="nil"/>
              <w:left w:val="nil"/>
              <w:bottom w:val="single" w:sz="4" w:space="0" w:color="auto"/>
              <w:right w:val="nil"/>
            </w:tcBorders>
            <w:shd w:val="clear" w:color="auto" w:fill="auto"/>
            <w:noWrap/>
            <w:vAlign w:val="bottom"/>
          </w:tcPr>
          <w:p w14:paraId="688CA9B4" w14:textId="77777777" w:rsidR="00301666" w:rsidRPr="007C5B54" w:rsidRDefault="00301666" w:rsidP="007C5B54">
            <w:pPr>
              <w:spacing w:after="0" w:line="240" w:lineRule="auto"/>
              <w:rPr>
                <w:rFonts w:ascii="Calibri" w:eastAsia="Times New Roman" w:hAnsi="Calibri" w:cs="Calibri"/>
                <w:color w:val="000000"/>
              </w:rPr>
            </w:pPr>
          </w:p>
        </w:tc>
      </w:tr>
    </w:tbl>
    <w:p w14:paraId="0EE317A9" w14:textId="69E98C06" w:rsidR="00CA2DF5" w:rsidRDefault="00CA2DF5" w:rsidP="001E566E"/>
    <w:p w14:paraId="3FADAE74" w14:textId="26CB8C58" w:rsidR="00301666" w:rsidRDefault="00581FA1" w:rsidP="001E566E">
      <w:r>
        <w:t xml:space="preserve">Allow me to point out that the fungi treatment is providing a spark, an impetus, a biological push to grow more roots.  Nodes #1&amp;2 are the early root system that grow 23 to 25 degrees off the horizontal plane of the soil surface and remain somewhat shallow for the first 40-45 days of the corn plants life.  Node number 3 starts to erupt roots at that particular point in the </w:t>
      </w:r>
      <w:r w:rsidR="0051490B">
        <w:t>plant’s</w:t>
      </w:r>
      <w:r>
        <w:t xml:space="preserve"> lifespan, then comes along nodes 4 and 5.  Roots developing from node #3 angle out no more than </w:t>
      </w:r>
      <w:r w:rsidR="006228C7">
        <w:t>6-8</w:t>
      </w:r>
      <w:r>
        <w:t xml:space="preserve"> inches from the stalk center point and then grow vertically downward.  These roots</w:t>
      </w:r>
      <w:r w:rsidR="00813407">
        <w:t xml:space="preserve"> [nodes #3,4,5] feed the plant from deeper depths.  They are rapid growing roots, they are also the larger diameter roots </w:t>
      </w:r>
      <w:r w:rsidR="00813407">
        <w:lastRenderedPageBreak/>
        <w:t>that dive deep but also send out laterals 0.5 to 6 inches off the trunk roots.  When the plant is at its most rapid growth stage at 55 to 80 days after emergence, roots can grow 3 to 4 inches per day downward.  Aboveground growth displays this also but not to the tune of 3 to 4 inches per day.</w:t>
      </w:r>
      <w:r w:rsidR="006228C7">
        <w:t xml:space="preserve">  A corn plant stops extending roots when the tassles emerge.</w:t>
      </w:r>
    </w:p>
    <w:p w14:paraId="39BD5F41" w14:textId="1C2DA8B6" w:rsidR="00813407" w:rsidRDefault="006228C7" w:rsidP="001E566E">
      <w:r>
        <w:t>In Table 1., t</w:t>
      </w:r>
      <w:r w:rsidR="00813407">
        <w:t>he rows with Averages displayed</w:t>
      </w:r>
      <w:r w:rsidR="00882B0D">
        <w:t xml:space="preserve"> with the blue highlighter and pink numbers that root numbers were stimulated by the addition of Fungi early and AgpHRx.  With higher numbers of Nodal roots 4&amp;5 the deeper roots will be, thus having more access to soil moisture, cooler soils and more nutrients.</w:t>
      </w:r>
    </w:p>
    <w:p w14:paraId="7E095CC3" w14:textId="4838984E" w:rsidR="00882B0D" w:rsidRDefault="00882B0D" w:rsidP="001E566E"/>
    <w:p w14:paraId="3E37BEBB" w14:textId="3FC1E90B" w:rsidR="00882B0D" w:rsidRPr="001E566E" w:rsidRDefault="00882B0D" w:rsidP="001E566E">
      <w:r>
        <w:rPr>
          <w:noProof/>
        </w:rPr>
        <w:drawing>
          <wp:inline distT="0" distB="0" distL="0" distR="0" wp14:anchorId="0D161541" wp14:editId="05E844CA">
            <wp:extent cx="6629400" cy="4817745"/>
            <wp:effectExtent l="0" t="0" r="0" b="1905"/>
            <wp:docPr id="11" name="Chart 11">
              <a:extLst xmlns:a="http://schemas.openxmlformats.org/drawingml/2006/main">
                <a:ext uri="{FF2B5EF4-FFF2-40B4-BE49-F238E27FC236}">
                  <a16:creationId xmlns:a16="http://schemas.microsoft.com/office/drawing/2014/main" id="{0BD446C8-7052-F147-4856-877B0CEB5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6677E2" w14:textId="3D78A65D" w:rsidR="001E566E" w:rsidRDefault="00882B0D" w:rsidP="001E566E">
      <w:r w:rsidRPr="00564C3C">
        <w:rPr>
          <w:b/>
          <w:bCs/>
        </w:rPr>
        <w:t>Figure 4.</w:t>
      </w:r>
      <w:r>
        <w:t xml:space="preserve">  Data to compose this graphic came from Table 1.  These are averages of the 5 plants I washed and counted roots from</w:t>
      </w:r>
      <w:r w:rsidR="00564C3C">
        <w:t xml:space="preserve"> </w:t>
      </w:r>
      <w:r>
        <w:t xml:space="preserve">each </w:t>
      </w:r>
      <w:r w:rsidR="00564C3C">
        <w:t>plot/trial.</w:t>
      </w:r>
      <w:r w:rsidR="00D7093C">
        <w:t xml:space="preserve">  The fungi trial from Nodes 3-5 </w:t>
      </w:r>
      <w:r w:rsidR="00E9325D">
        <w:t>shows</w:t>
      </w:r>
      <w:r w:rsidR="00D7093C">
        <w:t xml:space="preserve"> the positive effects.</w:t>
      </w:r>
    </w:p>
    <w:p w14:paraId="58930291" w14:textId="1AD66B24" w:rsidR="00EA5DB8" w:rsidRDefault="00EA5DB8" w:rsidP="001E566E"/>
    <w:p w14:paraId="2ED8FE39" w14:textId="0BE0EBA7" w:rsidR="00EA5DB8" w:rsidRPr="001E566E" w:rsidRDefault="006201BB" w:rsidP="001E566E">
      <w:r>
        <w:t xml:space="preserve">On the next page I left the images from the first dig of the three different treatments of the young root systems.  The differences then I am sure have translated to bigger root systems under the fungi this August.  With </w:t>
      </w:r>
      <w:r w:rsidR="00A84501">
        <w:t>a 18.6</w:t>
      </w:r>
      <w:r>
        <w:t>% improvement from the check plots to the fungi plots – that is truly significant</w:t>
      </w:r>
      <w:r w:rsidR="00D32D34">
        <w:t xml:space="preserve"> for the plants with fungi added</w:t>
      </w:r>
      <w:r>
        <w:t xml:space="preserve"> and should translate into yield improvements.  How much, only the combine will tell later this fall.</w:t>
      </w:r>
    </w:p>
    <w:p w14:paraId="6878ECFE" w14:textId="11BF90DB" w:rsidR="001E566E" w:rsidRPr="001E566E" w:rsidRDefault="001E566E" w:rsidP="001E566E"/>
    <w:p w14:paraId="6DE967A7" w14:textId="4D9875C7" w:rsidR="001E566E" w:rsidRPr="001E566E" w:rsidRDefault="001E566E" w:rsidP="001E566E"/>
    <w:p w14:paraId="0ECE5321" w14:textId="5274BA82" w:rsidR="001E566E" w:rsidRPr="001E566E" w:rsidRDefault="001E566E" w:rsidP="001E566E"/>
    <w:p w14:paraId="50CA533D" w14:textId="7809CE9F" w:rsidR="009A6F49" w:rsidRDefault="009A6F49"/>
    <w:p w14:paraId="4144CE7E" w14:textId="0553993B" w:rsidR="001E566E" w:rsidRDefault="0061791A">
      <w:r>
        <w:rPr>
          <w:noProof/>
        </w:rPr>
        <mc:AlternateContent>
          <mc:Choice Requires="wps">
            <w:drawing>
              <wp:anchor distT="0" distB="0" distL="114300" distR="114300" simplePos="0" relativeHeight="251659264" behindDoc="0" locked="0" layoutInCell="1" allowOverlap="1" wp14:anchorId="4C5A36D9" wp14:editId="365A399A">
                <wp:simplePos x="0" y="0"/>
                <wp:positionH relativeFrom="column">
                  <wp:posOffset>4029075</wp:posOffset>
                </wp:positionH>
                <wp:positionV relativeFrom="paragraph">
                  <wp:posOffset>3314700</wp:posOffset>
                </wp:positionV>
                <wp:extent cx="47625" cy="1504950"/>
                <wp:effectExtent l="57150" t="38100" r="66675" b="19050"/>
                <wp:wrapNone/>
                <wp:docPr id="2" name="Straight Arrow Connector 2"/>
                <wp:cNvGraphicFramePr/>
                <a:graphic xmlns:a="http://schemas.openxmlformats.org/drawingml/2006/main">
                  <a:graphicData uri="http://schemas.microsoft.com/office/word/2010/wordprocessingShape">
                    <wps:wsp>
                      <wps:cNvCnPr/>
                      <wps:spPr>
                        <a:xfrm flipH="1" flipV="1">
                          <a:off x="0" y="0"/>
                          <a:ext cx="47625" cy="1504950"/>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1BFE269" id="_x0000_t32" coordsize="21600,21600" o:spt="32" o:oned="t" path="m,l21600,21600e" filled="f">
                <v:path arrowok="t" fillok="f" o:connecttype="none"/>
                <o:lock v:ext="edit" shapetype="t"/>
              </v:shapetype>
              <v:shape id="Straight Arrow Connector 2" o:spid="_x0000_s1026" type="#_x0000_t32" style="position:absolute;margin-left:317.25pt;margin-top:261pt;width:3.75pt;height:118.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1b5wEAACAEAAAOAAAAZHJzL2Uyb0RvYy54bWysU8GO0zAQvSPxD5bvNG3Z7rJR0z10WTgg&#10;WC0sd68zTiw5tmUPTfr3jJ00pXACcbHG9rw3b57H27uhM+wAIWpnK75aLDkDK12tbVPx528Pb95x&#10;FlHYWhhnoeJHiPxu9/rVtvclrF3rTA2BEYmNZe8r3iL6siiibKETceE8WLpULnQCaRuaog6iJ/bO&#10;FOvl8rroXah9cBJipNP78ZLvMr9SIPGLUhGQmYqTNsxryOtLWovdVpRNEL7VcpIh/kFFJ7SlojPV&#10;vUDBfgT9B1WnZXDRKVxI1xVOKS0h90DdrJa/dfO1FR5yL2RO9LNN8f/Rys+HvX0MZEPvYxn9Y0hd&#10;DCp0TBntP9Kb8hx9T1G6I81syAYeZwNhQCbp8Ormer3hTNLNarO8ut1kg4uRMIF9iPgBXMdSUPGI&#10;Qeimxb2zlp7KhbGEOHyKSJIIeAIksLGsr/jb1Q3Rpn10RtcP2pi8SRMDexPYQdBb47BKb0sMF1ko&#10;tHlva4ZHT8OIQQvbGJgyjSXA2YYc4dHAWPsJFNM1NTlqzBN6riekBIunmsZSdoIpUjcDJ9WXQi+B&#10;U36CQp7evwHPiFzZWZzBnbYujJ5dVj/bpMb8kwNj38mCF1cf84Bka2gMs6vTl0lz/us+w88fe/cT&#10;AAD//wMAUEsDBBQABgAIAAAAIQDxuslc4wAAAAsBAAAPAAAAZHJzL2Rvd25yZXYueG1sTI/BTsMw&#10;DIbvSLxDZCRuLKWs3ShNJzRpCJB6YEPAMWtMW9E4pcm2jqfHO8HNlj/9/v58MdpO7HHwrSMF15MI&#10;BFLlTEu1gtfN6moOwgdNRneOUMERPSyK87NcZ8Yd6AX361ALDiGfaQVNCH0mpa8atNpPXI/Et083&#10;WB14HWppBn3gcNvJOIpSaXVL/KHRPS4brL7WO6vgrVzN7cf3Uyl/2mU5Pj88tsd3p9TlxXh/ByLg&#10;GP5gOOmzOhTstHU7Ml50CtKbacKogiSOuRQT6fQ0bBXMktsIZJHL/x2KXwAAAP//AwBQSwECLQAU&#10;AAYACAAAACEAtoM4kv4AAADhAQAAEwAAAAAAAAAAAAAAAAAAAAAAW0NvbnRlbnRfVHlwZXNdLnht&#10;bFBLAQItABQABgAIAAAAIQA4/SH/1gAAAJQBAAALAAAAAAAAAAAAAAAAAC8BAABfcmVscy8ucmVs&#10;c1BLAQItABQABgAIAAAAIQAd7K1b5wEAACAEAAAOAAAAAAAAAAAAAAAAAC4CAABkcnMvZTJvRG9j&#10;LnhtbFBLAQItABQABgAIAAAAIQDxuslc4wAAAAsBAAAPAAAAAAAAAAAAAAAAAEEEAABkcnMvZG93&#10;bnJldi54bWxQSwUGAAAAAAQABADzAAAAUQUAAAAA&#10;" strokecolor="black [3213]" strokeweight="2.5pt">
                <v:stroke endarrow="block" joinstyle="miter"/>
              </v:shape>
            </w:pict>
          </mc:Fallback>
        </mc:AlternateContent>
      </w:r>
      <w:r w:rsidR="000E7429">
        <w:rPr>
          <w:noProof/>
        </w:rPr>
        <w:drawing>
          <wp:inline distT="0" distB="0" distL="0" distR="0" wp14:anchorId="0C21201D" wp14:editId="430E737E">
            <wp:extent cx="2759057" cy="37033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8316" cy="3729171"/>
                    </a:xfrm>
                    <a:prstGeom prst="rect">
                      <a:avLst/>
                    </a:prstGeom>
                  </pic:spPr>
                </pic:pic>
              </a:graphicData>
            </a:graphic>
          </wp:inline>
        </w:drawing>
      </w:r>
      <w:r w:rsidR="000E7429">
        <w:rPr>
          <w:noProof/>
        </w:rPr>
        <w:drawing>
          <wp:inline distT="0" distB="0" distL="0" distR="0" wp14:anchorId="50844EA5" wp14:editId="579956D0">
            <wp:extent cx="2588895" cy="3674364"/>
            <wp:effectExtent l="0" t="0" r="190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3314" cy="3709021"/>
                    </a:xfrm>
                    <a:prstGeom prst="rect">
                      <a:avLst/>
                    </a:prstGeom>
                  </pic:spPr>
                </pic:pic>
              </a:graphicData>
            </a:graphic>
          </wp:inline>
        </w:drawing>
      </w:r>
    </w:p>
    <w:p w14:paraId="29E86A83" w14:textId="462FB215" w:rsidR="000E7429" w:rsidRDefault="000E7429">
      <w:r w:rsidRPr="00EA6E01">
        <w:rPr>
          <w:b/>
          <w:bCs/>
        </w:rPr>
        <w:t>Images 1 &amp; 2</w:t>
      </w:r>
      <w:r>
        <w:t xml:space="preserve">  Left image – roots of the AgpHRx added; right image – roots of the AgpHRx + fungi added</w:t>
      </w:r>
    </w:p>
    <w:p w14:paraId="754B5045" w14:textId="732A0F92" w:rsidR="000E7429" w:rsidRDefault="0061791A">
      <w:r>
        <w:rPr>
          <w:noProof/>
        </w:rPr>
        <mc:AlternateContent>
          <mc:Choice Requires="wps">
            <w:drawing>
              <wp:anchor distT="45720" distB="45720" distL="114300" distR="114300" simplePos="0" relativeHeight="251661312" behindDoc="0" locked="0" layoutInCell="1" allowOverlap="1" wp14:anchorId="751C8ADA" wp14:editId="39912543">
                <wp:simplePos x="0" y="0"/>
                <wp:positionH relativeFrom="column">
                  <wp:posOffset>2733675</wp:posOffset>
                </wp:positionH>
                <wp:positionV relativeFrom="paragraph">
                  <wp:posOffset>772795</wp:posOffset>
                </wp:positionV>
                <wp:extent cx="35242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solidFill>
                            <a:srgbClr val="000000"/>
                          </a:solidFill>
                          <a:miter lim="800000"/>
                          <a:headEnd/>
                          <a:tailEnd/>
                        </a:ln>
                      </wps:spPr>
                      <wps:txbx>
                        <w:txbxContent>
                          <w:p w14:paraId="3B3518A8" w14:textId="19A6C258" w:rsidR="0061791A" w:rsidRDefault="0061791A">
                            <w:r>
                              <w:t>Even early in the life of the corn, mycorrhizae were showing that roots are encouraged and stimulated.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1C8ADA" id="_x0000_t202" coordsize="21600,21600" o:spt="202" path="m,l,21600r21600,l21600,xe">
                <v:stroke joinstyle="miter"/>
                <v:path gradientshapeok="t" o:connecttype="rect"/>
              </v:shapetype>
              <v:shape id="Text Box 2" o:spid="_x0000_s1026" type="#_x0000_t202" style="position:absolute;margin-left:215.25pt;margin-top:60.85pt;width:27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nEQIAACAEAAAOAAAAZHJzL2Uyb0RvYy54bWysk99v0zAQx9+R+B8sv9OkoR1b1HQaHUVI&#10;44c0+AMcx2ksHJ85u03GX8/Z6bpqwAvCD5btO39997nz6nrsDTso9BpsxeeznDNlJTTa7ir+7ev2&#10;1SVnPgjbCANWVfxBeX69fvliNbhSFdCBaRQyErG+HFzFuxBcmWVedqoXfgZOWTK2gL0ItMVd1qAY&#10;SL03WZHnF9kA2DgEqbyn09vJyNdJv22VDJ/b1qvATMUptpBmTHMd52y9EuUOheu0PIYh/iGKXmhL&#10;j56kbkUQbI/6N6leSwQPbZhJ6DNoWy1VyoGymefPsrnvhFMpF4Lj3QmT/3+y8tPh3n1BFsa3MFIB&#10;UxLe3YH87pmFTSfsTt0gwtAp0dDD84gsG5wvj1cjal/6KFIPH6GhIot9gCQ0tthHKpQnI3UqwMMJ&#10;uhoDk3T4elksiiWZJNnmi3xxUaSyZKJ8vO7Qh/cKehYXFUeqapIXhzsfYjiifHSJr3kwutlqY9IG&#10;d/XGIDsI6oBtGimDZ27GsqHiV8tiORH4q0Sexp8keh2olY3uK355chJl5PbONqnRgtBmWlPIxh5B&#10;RnYTxTDWIzlGoDU0D4QUYWpZ+mK06AB/cjZQu1bc/9gLVJyZD5bKcjVfLGJ/p81i+YYYMjy31OcW&#10;YSVJVTxwNi03If2JBMzdUPm2OoF9iuQYK7Vh4n38MrHPz/fJ6+ljr38BAAD//wMAUEsDBBQABgAI&#10;AAAAIQAqBS2v4AAAAAsBAAAPAAAAZHJzL2Rvd25yZXYueG1sTI9Nb8IwDIbvk/YfIk/aBY2UlvLR&#10;NUUbEqed6Ng9NKat1jhdE6D8+3kndrTfR68f55vRduKCg28dKZhNIxBIlTMt1QoOn7uXFQgfNBnd&#10;OUIFN/SwKR4fcp0Zd6U9XspQCy4hn2kFTQh9JqWvGrTaT12PxNnJDVYHHodamkFfudx2Mo6ihbS6&#10;Jb7Q6B63DVbf5dkqWPyUyeTjy0xof9u9D5VNzfaQKvX8NL69ggg4hjsMf/qsDgU7Hd2ZjBedgnkS&#10;pYxyEM+WIJhYr1LeHBUk83gNssjl/x+KXwAAAP//AwBQSwECLQAUAAYACAAAACEAtoM4kv4AAADh&#10;AQAAEwAAAAAAAAAAAAAAAAAAAAAAW0NvbnRlbnRfVHlwZXNdLnhtbFBLAQItABQABgAIAAAAIQA4&#10;/SH/1gAAAJQBAAALAAAAAAAAAAAAAAAAAC8BAABfcmVscy8ucmVsc1BLAQItABQABgAIAAAAIQC/&#10;eBsnEQIAACAEAAAOAAAAAAAAAAAAAAAAAC4CAABkcnMvZTJvRG9jLnhtbFBLAQItABQABgAIAAAA&#10;IQAqBS2v4AAAAAsBAAAPAAAAAAAAAAAAAAAAAGsEAABkcnMvZG93bnJldi54bWxQSwUGAAAAAAQA&#10;BADzAAAAeAUAAAAA&#10;">
                <v:textbox style="mso-fit-shape-to-text:t">
                  <w:txbxContent>
                    <w:p w14:paraId="3B3518A8" w14:textId="19A6C258" w:rsidR="0061791A" w:rsidRDefault="0061791A">
                      <w:r>
                        <w:t>Even early in the life of the corn, mycorrhizae were showing that roots are encouraged and stimulated.</w:t>
                      </w:r>
                    </w:p>
                  </w:txbxContent>
                </v:textbox>
                <w10:wrap type="square"/>
              </v:shape>
            </w:pict>
          </mc:Fallback>
        </mc:AlternateContent>
      </w:r>
      <w:r w:rsidR="000E7429">
        <w:rPr>
          <w:noProof/>
        </w:rPr>
        <w:drawing>
          <wp:inline distT="0" distB="0" distL="0" distR="0" wp14:anchorId="20030641" wp14:editId="2C49D935">
            <wp:extent cx="2536499" cy="33985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6493" cy="3411911"/>
                    </a:xfrm>
                    <a:prstGeom prst="rect">
                      <a:avLst/>
                    </a:prstGeom>
                  </pic:spPr>
                </pic:pic>
              </a:graphicData>
            </a:graphic>
          </wp:inline>
        </w:drawing>
      </w:r>
    </w:p>
    <w:p w14:paraId="37166B3D" w14:textId="1C718277" w:rsidR="000E7429" w:rsidRDefault="000E7429">
      <w:r w:rsidRPr="00EA6E01">
        <w:rPr>
          <w:b/>
          <w:bCs/>
        </w:rPr>
        <w:t>Image 3</w:t>
      </w:r>
      <w:r>
        <w:t>: Picture of the roots without either product</w:t>
      </w:r>
    </w:p>
    <w:p w14:paraId="081CC417" w14:textId="19C0177B" w:rsidR="00B56370" w:rsidRDefault="00B56370">
      <w:r>
        <w:t>……………………………………………………………….---------------------------------…………………………………………………………………..</w:t>
      </w:r>
      <w:r w:rsidR="00EA6E01">
        <w:t>.</w:t>
      </w:r>
    </w:p>
    <w:p w14:paraId="4532EB77" w14:textId="77777777" w:rsidR="002B1A1D" w:rsidRDefault="002B1A1D"/>
    <w:p w14:paraId="68808303" w14:textId="79517643" w:rsidR="0019676C" w:rsidRPr="00A84501" w:rsidRDefault="0019676C">
      <w:pPr>
        <w:rPr>
          <w:b/>
          <w:bCs/>
        </w:rPr>
      </w:pPr>
      <w:r w:rsidRPr="00A84501">
        <w:rPr>
          <w:b/>
          <w:bCs/>
        </w:rPr>
        <w:t>CONCLUDING THOUGHTS:</w:t>
      </w:r>
    </w:p>
    <w:p w14:paraId="197DDE44" w14:textId="77777777" w:rsidR="006D3E92" w:rsidRDefault="006D3E92">
      <w:r>
        <w:lastRenderedPageBreak/>
        <w:t xml:space="preserve">To bring this to a conclusion; the root systems in the fungi plot definitely has an improved mass of roots.  The only way I know to get a full look at the roots would be to bring in a backhoe and excavate, pick the roots, count and measure volume of soil to root length.  I am pretty sure your client does not want that during the growing period.  </w:t>
      </w:r>
    </w:p>
    <w:p w14:paraId="43183378" w14:textId="39220669" w:rsidR="0019676C" w:rsidRDefault="006D3E92">
      <w:r>
        <w:t>Two years ago near Polk, NE we dug root pits for the Pioneer folks that seed was purchased from to give them a better picture of how well roots did under gravity irrigation and this new hybrid that we grew.  The volume of roots in the soil was over 6,000 cubic inches per plant.  In a silty clay loam soil that provides right at 6 gallons of water</w:t>
      </w:r>
      <w:r w:rsidR="00AF3FEF">
        <w:t xml:space="preserve"> for the mature plant when the soil is near field capacity at tassle and grain fill.  That sir is a lot of water and nutrient capacity.  Out of that we were pleased to harvest 280 bu/acre grain.  In 2021 with the same hybrid we reached the magic mark of 314 bu/acre and applied </w:t>
      </w:r>
      <w:r w:rsidR="002B3E12">
        <w:t>a competitors</w:t>
      </w:r>
      <w:r w:rsidR="00AF3FEF">
        <w:t xml:space="preserve"> mycorrhizal fungi at planting, that is </w:t>
      </w:r>
      <w:r w:rsidR="002B3E12">
        <w:t>very good</w:t>
      </w:r>
      <w:r w:rsidR="00AF3FEF">
        <w:t xml:space="preserve"> corn!!  </w:t>
      </w:r>
    </w:p>
    <w:p w14:paraId="1E820DB1" w14:textId="47B968C7" w:rsidR="00AF3FEF" w:rsidRDefault="00AF3FEF">
      <w:r>
        <w:t xml:space="preserve">As we have visited Mike, in a corn-soy rotation using fungi during the corn year is a </w:t>
      </w:r>
      <w:r w:rsidR="006201BB">
        <w:t xml:space="preserve">very </w:t>
      </w:r>
      <w:r>
        <w:t xml:space="preserve">smart move.  It stimulates the young plant, the fungi extends the root absorption capacity in the upper 12-14 inches of the soil profile.  Researchers have claimed that the root system when </w:t>
      </w:r>
      <w:r w:rsidR="00EA5DB8">
        <w:t xml:space="preserve">mycorrhizae have fully infected a corn plants root system that the roots can have up to 400X </w:t>
      </w:r>
      <w:r w:rsidR="006201BB">
        <w:t xml:space="preserve">more </w:t>
      </w:r>
      <w:r w:rsidR="00EA5DB8">
        <w:t>absorption capacity in the upper 10-12 inches</w:t>
      </w:r>
      <w:r w:rsidR="0061791A">
        <w:t xml:space="preserve"> than untreated plants.</w:t>
      </w:r>
      <w:r w:rsidR="00EA5DB8">
        <w:t xml:space="preserve">  Fungi hyphae can extend out from the root nearly four inches, that is phenomenal.  </w:t>
      </w:r>
    </w:p>
    <w:p w14:paraId="447CBDB7" w14:textId="33432863" w:rsidR="00EA5DB8" w:rsidRDefault="00EA5DB8">
      <w:r>
        <w:t>I could go on all day speaking of the great attributes and advantages of fungi but you are aware of many of them already.</w:t>
      </w:r>
      <w:r w:rsidR="002B3E12">
        <w:t xml:space="preserve">  The plants were not as tall in the fungi + AgpHRx plots compared to the AgpHRx alone, but in the aspects of stalk, number of leaves and root numbers the fungi treated plants excelled.</w:t>
      </w:r>
      <w:r w:rsidR="0061791A">
        <w:t xml:space="preserve">  Those attributes of the plant will overshadow the height nearly 9 times out of ten.</w:t>
      </w:r>
    </w:p>
    <w:p w14:paraId="18108E00" w14:textId="79501E23" w:rsidR="006201BB" w:rsidRDefault="006201BB">
      <w:r>
        <w:t>The AgpHRx plots</w:t>
      </w:r>
      <w:r w:rsidR="00A84501">
        <w:t xml:space="preserve"> does have a positive effect on growth and health of the plants.  Without a root pit dug I anticipate the plants will resemble #1 Fungi plants, #2 AgpHRx then #3 the control plots.  If I remember correctly the treated with AgpHRx plots in SW Kansas four years ago had a 10 or 12 bu/ac advantage over the untreated.  You will know more in 3 months.</w:t>
      </w:r>
    </w:p>
    <w:p w14:paraId="5363DAC2" w14:textId="38CC1B78" w:rsidR="00EA6E01" w:rsidRDefault="00EA6E01"/>
    <w:p w14:paraId="0946A004" w14:textId="392DD90F" w:rsidR="00EA6E01" w:rsidRDefault="00EA6E01">
      <w:r>
        <w:t>Submitted by:   Mike Petersen, Soil Scientist Consultant</w:t>
      </w:r>
    </w:p>
    <w:sectPr w:rsidR="00EA6E01" w:rsidSect="004C3832">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832"/>
    <w:rsid w:val="00047292"/>
    <w:rsid w:val="000E7429"/>
    <w:rsid w:val="0019676C"/>
    <w:rsid w:val="001C1812"/>
    <w:rsid w:val="001D48A5"/>
    <w:rsid w:val="001E566E"/>
    <w:rsid w:val="002B1A1D"/>
    <w:rsid w:val="002B3E12"/>
    <w:rsid w:val="002F7155"/>
    <w:rsid w:val="00301666"/>
    <w:rsid w:val="00357807"/>
    <w:rsid w:val="00404FEF"/>
    <w:rsid w:val="004C3832"/>
    <w:rsid w:val="004C7548"/>
    <w:rsid w:val="0051490B"/>
    <w:rsid w:val="00564C3C"/>
    <w:rsid w:val="0057278C"/>
    <w:rsid w:val="00581FA1"/>
    <w:rsid w:val="005A77C6"/>
    <w:rsid w:val="005F60A5"/>
    <w:rsid w:val="0061791A"/>
    <w:rsid w:val="006201BB"/>
    <w:rsid w:val="006228C7"/>
    <w:rsid w:val="006D3E92"/>
    <w:rsid w:val="006E5F17"/>
    <w:rsid w:val="007B5341"/>
    <w:rsid w:val="007C5B54"/>
    <w:rsid w:val="007D0EC9"/>
    <w:rsid w:val="007F3600"/>
    <w:rsid w:val="00805B9D"/>
    <w:rsid w:val="00813407"/>
    <w:rsid w:val="00882B0D"/>
    <w:rsid w:val="008A794F"/>
    <w:rsid w:val="009A6F49"/>
    <w:rsid w:val="00A235A7"/>
    <w:rsid w:val="00A84501"/>
    <w:rsid w:val="00AF3FEF"/>
    <w:rsid w:val="00B47571"/>
    <w:rsid w:val="00B56370"/>
    <w:rsid w:val="00BE5EDC"/>
    <w:rsid w:val="00C01BD0"/>
    <w:rsid w:val="00C11FB3"/>
    <w:rsid w:val="00C25AF8"/>
    <w:rsid w:val="00C91F0F"/>
    <w:rsid w:val="00C95B59"/>
    <w:rsid w:val="00CA2DF5"/>
    <w:rsid w:val="00D02F10"/>
    <w:rsid w:val="00D32D34"/>
    <w:rsid w:val="00D677E4"/>
    <w:rsid w:val="00D7093C"/>
    <w:rsid w:val="00DE366A"/>
    <w:rsid w:val="00E521B1"/>
    <w:rsid w:val="00E6283A"/>
    <w:rsid w:val="00E9325D"/>
    <w:rsid w:val="00EA5DB8"/>
    <w:rsid w:val="00EA6E01"/>
    <w:rsid w:val="00F53E91"/>
    <w:rsid w:val="00F9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17E3"/>
  <w15:chartTrackingRefBased/>
  <w15:docId w15:val="{8FDF0E95-9052-468A-9826-49F12B0F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9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image" Target="media/image5.jpeg"/><Relationship Id="rId5" Type="http://schemas.openxmlformats.org/officeDocument/2006/relationships/chart" Target="charts/chart2.xml"/><Relationship Id="rId10" Type="http://schemas.openxmlformats.org/officeDocument/2006/relationships/image" Target="media/image4.jpeg"/><Relationship Id="rId4" Type="http://schemas.openxmlformats.org/officeDocument/2006/relationships/chart" Target="charts/chart1.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6" Type="http://schemas.openxmlformats.org/officeDocument/2006/relationships/chartUserShapes" Target="../drawings/drawing4.xml"/><Relationship Id="rId5" Type="http://schemas.openxmlformats.org/officeDocument/2006/relationships/package" Target="../embeddings/Microsoft_Excel_Worksheet3.xlsx"/><Relationship Id="rId4" Type="http://schemas.openxmlformats.org/officeDocument/2006/relationships/image" Target="../media/image2.jp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Corn Plot Height</a:t>
            </a:r>
          </a:p>
        </c:rich>
      </c:tx>
      <c:layout>
        <c:manualLayout>
          <c:xMode val="edge"/>
          <c:yMode val="edge"/>
          <c:x val="0.44935552536963025"/>
          <c:y val="1.20913880437435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Data!$B$78</c:f>
              <c:strCache>
                <c:ptCount val="1"/>
                <c:pt idx="0">
                  <c:v>Ht.2TopLeaf (cm)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Data!$A$79:$A$81</c:f>
              <c:strCache>
                <c:ptCount val="3"/>
                <c:pt idx="0">
                  <c:v>chk</c:v>
                </c:pt>
                <c:pt idx="1">
                  <c:v>w/fungi</c:v>
                </c:pt>
                <c:pt idx="2">
                  <c:v>w/o  fungi +  AgpHRx</c:v>
                </c:pt>
              </c:strCache>
            </c:strRef>
          </c:cat>
          <c:val>
            <c:numRef>
              <c:f>Data!$B$79:$B$81</c:f>
              <c:numCache>
                <c:formatCode>0.00</c:formatCode>
                <c:ptCount val="3"/>
                <c:pt idx="0">
                  <c:v>170</c:v>
                </c:pt>
                <c:pt idx="1">
                  <c:v>187.23809523809524</c:v>
                </c:pt>
                <c:pt idx="2">
                  <c:v>193.8095238095238</c:v>
                </c:pt>
              </c:numCache>
            </c:numRef>
          </c:val>
          <c:extLst>
            <c:ext xmlns:c16="http://schemas.microsoft.com/office/drawing/2014/chart" uri="{C3380CC4-5D6E-409C-BE32-E72D297353CC}">
              <c16:uniqueId val="{00000000-5FF4-4842-AE31-F8675297E0AD}"/>
            </c:ext>
          </c:extLst>
        </c:ser>
        <c:ser>
          <c:idx val="1"/>
          <c:order val="1"/>
          <c:tx>
            <c:strRef>
              <c:f>Data!$C$78</c:f>
              <c:strCache>
                <c:ptCount val="1"/>
                <c:pt idx="0">
                  <c:v>Ht2TopLeaf (inches)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Data!$A$79:$A$81</c:f>
              <c:strCache>
                <c:ptCount val="3"/>
                <c:pt idx="0">
                  <c:v>chk</c:v>
                </c:pt>
                <c:pt idx="1">
                  <c:v>w/fungi</c:v>
                </c:pt>
                <c:pt idx="2">
                  <c:v>w/o  fungi +  AgpHRx</c:v>
                </c:pt>
              </c:strCache>
            </c:strRef>
          </c:cat>
          <c:val>
            <c:numRef>
              <c:f>Data!$C$79:$C$81</c:f>
              <c:numCache>
                <c:formatCode>0.00</c:formatCode>
                <c:ptCount val="3"/>
                <c:pt idx="0">
                  <c:v>66.929133858267718</c:v>
                </c:pt>
                <c:pt idx="1">
                  <c:v>73.715785526809142</c:v>
                </c:pt>
                <c:pt idx="2">
                  <c:v>76.302962129733785</c:v>
                </c:pt>
              </c:numCache>
            </c:numRef>
          </c:val>
          <c:extLst>
            <c:ext xmlns:c16="http://schemas.microsoft.com/office/drawing/2014/chart" uri="{C3380CC4-5D6E-409C-BE32-E72D297353CC}">
              <c16:uniqueId val="{00000001-5FF4-4842-AE31-F8675297E0AD}"/>
            </c:ext>
          </c:extLst>
        </c:ser>
        <c:dLbls>
          <c:dLblPos val="outEnd"/>
          <c:showLegendKey val="0"/>
          <c:showVal val="1"/>
          <c:showCatName val="0"/>
          <c:showSerName val="0"/>
          <c:showPercent val="0"/>
          <c:showBubbleSize val="0"/>
        </c:dLbls>
        <c:gapWidth val="219"/>
        <c:overlap val="-27"/>
        <c:axId val="1273308559"/>
        <c:axId val="1273308975"/>
      </c:barChart>
      <c:catAx>
        <c:axId val="12733085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Plots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3308975"/>
        <c:crosses val="autoZero"/>
        <c:auto val="1"/>
        <c:lblAlgn val="ctr"/>
        <c:lblOffset val="100"/>
        <c:noMultiLvlLbl val="0"/>
      </c:catAx>
      <c:valAx>
        <c:axId val="12733089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Plant height cm &amp; inches</a:t>
                </a:r>
              </a:p>
              <a:p>
                <a:pPr>
                  <a:defRPr/>
                </a:pP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3308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t>Ear Height (inches &amp; cm</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Data!$K$83</c:f>
              <c:strCache>
                <c:ptCount val="1"/>
                <c:pt idx="0">
                  <c:v>Ht2Ear (cm)</c:v>
                </c:pt>
              </c:strCache>
            </c:strRef>
          </c:tx>
          <c:spPr>
            <a:solidFill>
              <a:schemeClr val="accent4"/>
            </a:solidFill>
            <a:ln>
              <a:noFill/>
            </a:ln>
            <a:effectLst/>
            <a:sp3d/>
          </c:spPr>
          <c:invertIfNegative val="0"/>
          <c:dLbls>
            <c:dLbl>
              <c:idx val="0"/>
              <c:layout>
                <c:manualLayout>
                  <c:x val="0"/>
                  <c:y val="5.64264775374698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11-498C-9FCF-302F319A59B8}"/>
                </c:ext>
              </c:extLst>
            </c:dLbl>
            <c:dLbl>
              <c:idx val="1"/>
              <c:layout>
                <c:manualLayout>
                  <c:x val="-1.4644529979773869E-3"/>
                  <c:y val="6.0456940218717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11-498C-9FCF-302F319A59B8}"/>
                </c:ext>
              </c:extLst>
            </c:dLbl>
            <c:dLbl>
              <c:idx val="2"/>
              <c:layout>
                <c:manualLayout>
                  <c:x val="2.9289059959547738E-3"/>
                  <c:y val="6.85178655812133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11-498C-9FCF-302F319A59B8}"/>
                </c:ext>
              </c:extLst>
            </c:dLbl>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Data!$J$84:$J$86</c:f>
              <c:strCache>
                <c:ptCount val="3"/>
                <c:pt idx="0">
                  <c:v>chk</c:v>
                </c:pt>
                <c:pt idx="1">
                  <c:v>w/fungi</c:v>
                </c:pt>
                <c:pt idx="2">
                  <c:v>w/o  fungi +  AgpHRx</c:v>
                </c:pt>
              </c:strCache>
            </c:strRef>
          </c:cat>
          <c:val>
            <c:numRef>
              <c:f>Data!$K$84:$K$86</c:f>
              <c:numCache>
                <c:formatCode>0.00</c:formatCode>
                <c:ptCount val="3"/>
                <c:pt idx="0">
                  <c:v>79.571428571428569</c:v>
                </c:pt>
                <c:pt idx="1">
                  <c:v>84.333333333333329</c:v>
                </c:pt>
                <c:pt idx="2">
                  <c:v>90.19047619047619</c:v>
                </c:pt>
              </c:numCache>
            </c:numRef>
          </c:val>
          <c:extLst>
            <c:ext xmlns:c16="http://schemas.microsoft.com/office/drawing/2014/chart" uri="{C3380CC4-5D6E-409C-BE32-E72D297353CC}">
              <c16:uniqueId val="{00000003-1311-498C-9FCF-302F319A59B8}"/>
            </c:ext>
          </c:extLst>
        </c:ser>
        <c:ser>
          <c:idx val="1"/>
          <c:order val="1"/>
          <c:tx>
            <c:strRef>
              <c:f>Data!$L$83</c:f>
              <c:strCache>
                <c:ptCount val="1"/>
                <c:pt idx="0">
                  <c:v>Ht2ear (inches)</c:v>
                </c:pt>
              </c:strCache>
            </c:strRef>
          </c:tx>
          <c:spPr>
            <a:solidFill>
              <a:srgbClr val="00B050"/>
            </a:solidFill>
            <a:ln>
              <a:noFill/>
            </a:ln>
            <a:effectLst/>
            <a:sp3d/>
          </c:spPr>
          <c:invertIfNegative val="0"/>
          <c:dLbls>
            <c:dLbl>
              <c:idx val="0"/>
              <c:layout>
                <c:manualLayout>
                  <c:x val="-5.8578119919097888E-3"/>
                  <c:y val="8.26244849655807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311-498C-9FCF-302F319A59B8}"/>
                </c:ext>
              </c:extLst>
            </c:dLbl>
            <c:dLbl>
              <c:idx val="1"/>
              <c:layout>
                <c:manualLayout>
                  <c:x val="0"/>
                  <c:y val="6.6502634240589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11-498C-9FCF-302F319A59B8}"/>
                </c:ext>
              </c:extLst>
            </c:dLbl>
            <c:dLbl>
              <c:idx val="2"/>
              <c:layout>
                <c:manualLayout>
                  <c:x val="7.3222649898873103E-3"/>
                  <c:y val="8.26244849655807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311-498C-9FCF-302F319A59B8}"/>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Data!$J$84:$J$86</c:f>
              <c:strCache>
                <c:ptCount val="3"/>
                <c:pt idx="0">
                  <c:v>chk</c:v>
                </c:pt>
                <c:pt idx="1">
                  <c:v>w/fungi</c:v>
                </c:pt>
                <c:pt idx="2">
                  <c:v>w/o  fungi +  AgpHRx</c:v>
                </c:pt>
              </c:strCache>
            </c:strRef>
          </c:cat>
          <c:val>
            <c:numRef>
              <c:f>Data!$L$84:$L$86</c:f>
              <c:numCache>
                <c:formatCode>0.00</c:formatCode>
                <c:ptCount val="3"/>
                <c:pt idx="0">
                  <c:v>31.327334083239595</c:v>
                </c:pt>
                <c:pt idx="1">
                  <c:v>33.202099737532812</c:v>
                </c:pt>
                <c:pt idx="2">
                  <c:v>35.508061492313466</c:v>
                </c:pt>
              </c:numCache>
            </c:numRef>
          </c:val>
          <c:extLst>
            <c:ext xmlns:c16="http://schemas.microsoft.com/office/drawing/2014/chart" uri="{C3380CC4-5D6E-409C-BE32-E72D297353CC}">
              <c16:uniqueId val="{00000007-1311-498C-9FCF-302F319A59B8}"/>
            </c:ext>
          </c:extLst>
        </c:ser>
        <c:dLbls>
          <c:showLegendKey val="0"/>
          <c:showVal val="0"/>
          <c:showCatName val="0"/>
          <c:showSerName val="0"/>
          <c:showPercent val="0"/>
          <c:showBubbleSize val="0"/>
        </c:dLbls>
        <c:gapWidth val="150"/>
        <c:shape val="box"/>
        <c:axId val="1853474911"/>
        <c:axId val="1853477823"/>
        <c:axId val="0"/>
      </c:bar3DChart>
      <c:catAx>
        <c:axId val="18534749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477823"/>
        <c:crosses val="autoZero"/>
        <c:auto val="1"/>
        <c:lblAlgn val="ctr"/>
        <c:lblOffset val="100"/>
        <c:noMultiLvlLbl val="0"/>
      </c:catAx>
      <c:valAx>
        <c:axId val="185347782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474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No. of Leaves and Dia of Stalk</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Data!$K$78</c:f>
              <c:strCache>
                <c:ptCount val="1"/>
                <c:pt idx="0">
                  <c:v># Leaves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Data!$J$79:$J$81</c:f>
              <c:strCache>
                <c:ptCount val="3"/>
                <c:pt idx="0">
                  <c:v>chk</c:v>
                </c:pt>
                <c:pt idx="1">
                  <c:v>w/fungi</c:v>
                </c:pt>
                <c:pt idx="2">
                  <c:v>w/o  fungi +  AgpHRx</c:v>
                </c:pt>
              </c:strCache>
            </c:strRef>
          </c:cat>
          <c:val>
            <c:numRef>
              <c:f>Data!$K$79:$K$81</c:f>
              <c:numCache>
                <c:formatCode>0.00</c:formatCode>
                <c:ptCount val="3"/>
                <c:pt idx="0">
                  <c:v>13.714285714285714</c:v>
                </c:pt>
                <c:pt idx="1">
                  <c:v>14.571428571428571</c:v>
                </c:pt>
                <c:pt idx="2">
                  <c:v>14.142857142857142</c:v>
                </c:pt>
              </c:numCache>
            </c:numRef>
          </c:val>
          <c:extLst>
            <c:ext xmlns:c16="http://schemas.microsoft.com/office/drawing/2014/chart" uri="{C3380CC4-5D6E-409C-BE32-E72D297353CC}">
              <c16:uniqueId val="{00000000-9093-4820-BEF9-22EA5DF99FE7}"/>
            </c:ext>
          </c:extLst>
        </c:ser>
        <c:ser>
          <c:idx val="1"/>
          <c:order val="1"/>
          <c:tx>
            <c:strRef>
              <c:f>Data!$L$78</c:f>
              <c:strCache>
                <c:ptCount val="1"/>
                <c:pt idx="0">
                  <c:v>Stalk Dia (mm)</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rgbClr val="C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Data!$J$79:$J$81</c:f>
              <c:strCache>
                <c:ptCount val="3"/>
                <c:pt idx="0">
                  <c:v>chk</c:v>
                </c:pt>
                <c:pt idx="1">
                  <c:v>w/fungi</c:v>
                </c:pt>
                <c:pt idx="2">
                  <c:v>w/o  fungi +  AgpHRx</c:v>
                </c:pt>
              </c:strCache>
            </c:strRef>
          </c:cat>
          <c:val>
            <c:numRef>
              <c:f>Data!$L$79:$L$81</c:f>
              <c:numCache>
                <c:formatCode>0.00</c:formatCode>
                <c:ptCount val="3"/>
                <c:pt idx="0">
                  <c:v>23.047619047619047</c:v>
                </c:pt>
                <c:pt idx="1">
                  <c:v>24.61904761904762</c:v>
                </c:pt>
                <c:pt idx="2">
                  <c:v>23.476190476190474</c:v>
                </c:pt>
              </c:numCache>
            </c:numRef>
          </c:val>
          <c:extLst>
            <c:ext xmlns:c16="http://schemas.microsoft.com/office/drawing/2014/chart" uri="{C3380CC4-5D6E-409C-BE32-E72D297353CC}">
              <c16:uniqueId val="{00000001-9093-4820-BEF9-22EA5DF99FE7}"/>
            </c:ext>
          </c:extLst>
        </c:ser>
        <c:dLbls>
          <c:dLblPos val="inEnd"/>
          <c:showLegendKey val="0"/>
          <c:showVal val="1"/>
          <c:showCatName val="0"/>
          <c:showSerName val="0"/>
          <c:showPercent val="0"/>
          <c:showBubbleSize val="0"/>
        </c:dLbls>
        <c:gapWidth val="65"/>
        <c:axId val="1261200847"/>
        <c:axId val="1844843967"/>
      </c:barChart>
      <c:catAx>
        <c:axId val="126120084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44843967"/>
        <c:crosses val="autoZero"/>
        <c:auto val="1"/>
        <c:lblAlgn val="ctr"/>
        <c:lblOffset val="100"/>
        <c:noMultiLvlLbl val="0"/>
      </c:catAx>
      <c:valAx>
        <c:axId val="184484396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crossAx val="126120084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Root Numbers - Nodes  1-5 and Totals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6.9358705161854772E-2"/>
          <c:y val="8.9905341251658596E-2"/>
          <c:w val="0.90286351706036749"/>
          <c:h val="0.68753266816946856"/>
        </c:manualLayout>
      </c:layout>
      <c:barChart>
        <c:barDir val="col"/>
        <c:grouping val="clustered"/>
        <c:varyColors val="0"/>
        <c:ser>
          <c:idx val="0"/>
          <c:order val="0"/>
          <c:tx>
            <c:strRef>
              <c:f>Data!$A$112</c:f>
              <c:strCache>
                <c:ptCount val="1"/>
                <c:pt idx="0">
                  <c:v>chk</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Data!$B$111:$G$111</c:f>
              <c:strCache>
                <c:ptCount val="6"/>
                <c:pt idx="0">
                  <c:v>Node 1</c:v>
                </c:pt>
                <c:pt idx="1">
                  <c:v>Node 2</c:v>
                </c:pt>
                <c:pt idx="2">
                  <c:v>Node 3</c:v>
                </c:pt>
                <c:pt idx="3">
                  <c:v>Node 4</c:v>
                </c:pt>
                <c:pt idx="4">
                  <c:v>Node 5</c:v>
                </c:pt>
                <c:pt idx="5">
                  <c:v>Totals:</c:v>
                </c:pt>
              </c:strCache>
            </c:strRef>
          </c:cat>
          <c:val>
            <c:numRef>
              <c:f>Data!$B$112:$G$112</c:f>
              <c:numCache>
                <c:formatCode>General</c:formatCode>
                <c:ptCount val="6"/>
                <c:pt idx="0">
                  <c:v>5.2</c:v>
                </c:pt>
                <c:pt idx="1">
                  <c:v>6</c:v>
                </c:pt>
                <c:pt idx="2">
                  <c:v>7.8</c:v>
                </c:pt>
                <c:pt idx="3">
                  <c:v>8.6</c:v>
                </c:pt>
                <c:pt idx="4">
                  <c:v>10</c:v>
                </c:pt>
                <c:pt idx="5">
                  <c:v>37.6</c:v>
                </c:pt>
              </c:numCache>
            </c:numRef>
          </c:val>
          <c:extLst>
            <c:ext xmlns:c16="http://schemas.microsoft.com/office/drawing/2014/chart" uri="{C3380CC4-5D6E-409C-BE32-E72D297353CC}">
              <c16:uniqueId val="{00000000-65EE-4A06-A17D-945AD923A85B}"/>
            </c:ext>
          </c:extLst>
        </c:ser>
        <c:ser>
          <c:idx val="1"/>
          <c:order val="1"/>
          <c:tx>
            <c:strRef>
              <c:f>Data!$A$113</c:f>
              <c:strCache>
                <c:ptCount val="1"/>
                <c:pt idx="0">
                  <c:v>w/ fungi</c:v>
                </c:pt>
              </c:strCache>
            </c:strRef>
          </c:tx>
          <c:spPr>
            <a:solidFill>
              <a:srgbClr val="FFFF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Data!$B$111:$G$111</c:f>
              <c:strCache>
                <c:ptCount val="6"/>
                <c:pt idx="0">
                  <c:v>Node 1</c:v>
                </c:pt>
                <c:pt idx="1">
                  <c:v>Node 2</c:v>
                </c:pt>
                <c:pt idx="2">
                  <c:v>Node 3</c:v>
                </c:pt>
                <c:pt idx="3">
                  <c:v>Node 4</c:v>
                </c:pt>
                <c:pt idx="4">
                  <c:v>Node 5</c:v>
                </c:pt>
                <c:pt idx="5">
                  <c:v>Totals:</c:v>
                </c:pt>
              </c:strCache>
            </c:strRef>
          </c:cat>
          <c:val>
            <c:numRef>
              <c:f>Data!$B$113:$G$113</c:f>
              <c:numCache>
                <c:formatCode>General</c:formatCode>
                <c:ptCount val="6"/>
                <c:pt idx="0">
                  <c:v>5.6</c:v>
                </c:pt>
                <c:pt idx="1">
                  <c:v>6</c:v>
                </c:pt>
                <c:pt idx="2">
                  <c:v>8.1999999999999993</c:v>
                </c:pt>
                <c:pt idx="3">
                  <c:v>9.8000000000000007</c:v>
                </c:pt>
                <c:pt idx="4">
                  <c:v>14.8</c:v>
                </c:pt>
                <c:pt idx="5">
                  <c:v>44.4</c:v>
                </c:pt>
              </c:numCache>
            </c:numRef>
          </c:val>
          <c:extLst>
            <c:ext xmlns:c16="http://schemas.microsoft.com/office/drawing/2014/chart" uri="{C3380CC4-5D6E-409C-BE32-E72D297353CC}">
              <c16:uniqueId val="{00000001-65EE-4A06-A17D-945AD923A85B}"/>
            </c:ext>
          </c:extLst>
        </c:ser>
        <c:ser>
          <c:idx val="2"/>
          <c:order val="2"/>
          <c:tx>
            <c:strRef>
              <c:f>Data!$A$114</c:f>
              <c:strCache>
                <c:ptCount val="1"/>
                <c:pt idx="0">
                  <c:v>AgpH no fungi</c:v>
                </c:pt>
              </c:strCache>
            </c:strRef>
          </c:tx>
          <c:spPr>
            <a:solidFill>
              <a:srgbClr val="00B05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rgbClr val="FF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Data!$B$111:$G$111</c:f>
              <c:strCache>
                <c:ptCount val="6"/>
                <c:pt idx="0">
                  <c:v>Node 1</c:v>
                </c:pt>
                <c:pt idx="1">
                  <c:v>Node 2</c:v>
                </c:pt>
                <c:pt idx="2">
                  <c:v>Node 3</c:v>
                </c:pt>
                <c:pt idx="3">
                  <c:v>Node 4</c:v>
                </c:pt>
                <c:pt idx="4">
                  <c:v>Node 5</c:v>
                </c:pt>
                <c:pt idx="5">
                  <c:v>Totals:</c:v>
                </c:pt>
              </c:strCache>
            </c:strRef>
          </c:cat>
          <c:val>
            <c:numRef>
              <c:f>Data!$B$114:$G$114</c:f>
              <c:numCache>
                <c:formatCode>General</c:formatCode>
                <c:ptCount val="6"/>
                <c:pt idx="0">
                  <c:v>5.4</c:v>
                </c:pt>
                <c:pt idx="1">
                  <c:v>6.4</c:v>
                </c:pt>
                <c:pt idx="2">
                  <c:v>7.4</c:v>
                </c:pt>
                <c:pt idx="3">
                  <c:v>10</c:v>
                </c:pt>
                <c:pt idx="4">
                  <c:v>13.4</c:v>
                </c:pt>
                <c:pt idx="5">
                  <c:v>42.6</c:v>
                </c:pt>
              </c:numCache>
            </c:numRef>
          </c:val>
          <c:extLst>
            <c:ext xmlns:c16="http://schemas.microsoft.com/office/drawing/2014/chart" uri="{C3380CC4-5D6E-409C-BE32-E72D297353CC}">
              <c16:uniqueId val="{00000002-65EE-4A06-A17D-945AD923A85B}"/>
            </c:ext>
          </c:extLst>
        </c:ser>
        <c:dLbls>
          <c:dLblPos val="inEnd"/>
          <c:showLegendKey val="0"/>
          <c:showVal val="1"/>
          <c:showCatName val="0"/>
          <c:showSerName val="0"/>
          <c:showPercent val="0"/>
          <c:showBubbleSize val="0"/>
        </c:dLbls>
        <c:gapWidth val="65"/>
        <c:axId val="1850223951"/>
        <c:axId val="1850225615"/>
      </c:barChart>
      <c:catAx>
        <c:axId val="185022395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50225615"/>
        <c:crosses val="autoZero"/>
        <c:auto val="1"/>
        <c:lblAlgn val="ctr"/>
        <c:lblOffset val="100"/>
        <c:noMultiLvlLbl val="0"/>
      </c:catAx>
      <c:valAx>
        <c:axId val="185022561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50223951"/>
        <c:crosses val="autoZero"/>
        <c:crossBetween val="between"/>
      </c:valAx>
      <c:spPr>
        <a:blipFill>
          <a:blip xmlns:r="http://schemas.openxmlformats.org/officeDocument/2006/relationships" r:embed="rId4"/>
          <a:stretch>
            <a:fillRect/>
          </a:stretch>
        </a:blip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5">
    <c:autoUpdate val="0"/>
  </c:externalData>
  <c:userShapes r:id="rId6"/>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0.60536</cdr:x>
      <cdr:y>0.09666</cdr:y>
    </cdr:from>
    <cdr:to>
      <cdr:x>0.93359</cdr:x>
      <cdr:y>0.18981</cdr:y>
    </cdr:to>
    <cdr:sp macro="" textlink="">
      <cdr:nvSpPr>
        <cdr:cNvPr id="2" name="TextBox 1">
          <a:extLst xmlns:a="http://schemas.openxmlformats.org/drawingml/2006/main">
            <a:ext uri="{FF2B5EF4-FFF2-40B4-BE49-F238E27FC236}">
              <a16:creationId xmlns:a16="http://schemas.microsoft.com/office/drawing/2014/main" id="{E9B81B72-67BA-D435-D5D6-54959AD336DD}"/>
            </a:ext>
          </a:extLst>
        </cdr:cNvPr>
        <cdr:cNvSpPr txBox="1"/>
      </cdr:nvSpPr>
      <cdr:spPr>
        <a:xfrm xmlns:a="http://schemas.openxmlformats.org/drawingml/2006/main">
          <a:off x="5249826" y="609157"/>
          <a:ext cx="2846424" cy="5870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Blue bars - Centimeter</a:t>
          </a:r>
          <a:r>
            <a:rPr lang="en-US" sz="1100" baseline="0"/>
            <a:t> height</a:t>
          </a:r>
          <a:br>
            <a:rPr lang="en-US" sz="1100" baseline="0"/>
          </a:br>
          <a:r>
            <a:rPr lang="en-US" sz="1100" baseline="0"/>
            <a:t>Brown bars - height to top leaf in inches</a:t>
          </a:r>
          <a:endParaRPr lang="en-US" sz="1100"/>
        </a:p>
      </cdr:txBody>
    </cdr:sp>
  </cdr:relSizeAnchor>
  <cdr:relSizeAnchor xmlns:cdr="http://schemas.openxmlformats.org/drawingml/2006/chartDrawing">
    <cdr:from>
      <cdr:x>0.22222</cdr:x>
      <cdr:y>0.35852</cdr:y>
    </cdr:from>
    <cdr:to>
      <cdr:x>0.49298</cdr:x>
      <cdr:y>0.39016</cdr:y>
    </cdr:to>
    <cdr:cxnSp macro="">
      <cdr:nvCxnSpPr>
        <cdr:cNvPr id="4" name="Straight Arrow Connector 3">
          <a:extLst xmlns:a="http://schemas.openxmlformats.org/drawingml/2006/main">
            <a:ext uri="{FF2B5EF4-FFF2-40B4-BE49-F238E27FC236}">
              <a16:creationId xmlns:a16="http://schemas.microsoft.com/office/drawing/2014/main" id="{2FC4E205-9C18-D677-0663-7AA32C457936}"/>
            </a:ext>
          </a:extLst>
        </cdr:cNvPr>
        <cdr:cNvCxnSpPr/>
      </cdr:nvCxnSpPr>
      <cdr:spPr>
        <a:xfrm xmlns:a="http://schemas.openxmlformats.org/drawingml/2006/main" flipV="1">
          <a:off x="1927151" y="2259419"/>
          <a:ext cx="2348023" cy="199360"/>
        </a:xfrm>
        <a:prstGeom xmlns:a="http://schemas.openxmlformats.org/drawingml/2006/main" prst="straightConnector1">
          <a:avLst/>
        </a:prstGeom>
        <a:ln xmlns:a="http://schemas.openxmlformats.org/drawingml/2006/main" w="22225">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0.21967</cdr:x>
      <cdr:y>0.42282</cdr:y>
    </cdr:from>
    <cdr:to>
      <cdr:x>0.78747</cdr:x>
      <cdr:y>0.471</cdr:y>
    </cdr:to>
    <cdr:cxnSp macro="">
      <cdr:nvCxnSpPr>
        <cdr:cNvPr id="6" name="Straight Arrow Connector 5">
          <a:extLst xmlns:a="http://schemas.openxmlformats.org/drawingml/2006/main">
            <a:ext uri="{FF2B5EF4-FFF2-40B4-BE49-F238E27FC236}">
              <a16:creationId xmlns:a16="http://schemas.microsoft.com/office/drawing/2014/main" id="{EA38B0D5-F65A-E285-8EB1-0771C7B4D05B}"/>
            </a:ext>
          </a:extLst>
        </cdr:cNvPr>
        <cdr:cNvCxnSpPr/>
      </cdr:nvCxnSpPr>
      <cdr:spPr>
        <a:xfrm xmlns:a="http://schemas.openxmlformats.org/drawingml/2006/main" flipV="1">
          <a:off x="1905000" y="2664637"/>
          <a:ext cx="4924055" cy="303619"/>
        </a:xfrm>
        <a:prstGeom xmlns:a="http://schemas.openxmlformats.org/drawingml/2006/main" prst="straightConnector1">
          <a:avLst/>
        </a:prstGeom>
        <a:ln xmlns:a="http://schemas.openxmlformats.org/drawingml/2006/main" w="22225">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0.26437</cdr:x>
      <cdr:y>0.32337</cdr:y>
    </cdr:from>
    <cdr:to>
      <cdr:x>0.44444</cdr:x>
      <cdr:y>0.36907</cdr:y>
    </cdr:to>
    <cdr:sp macro="" textlink="">
      <cdr:nvSpPr>
        <cdr:cNvPr id="7" name="TextBox 6">
          <a:extLst xmlns:a="http://schemas.openxmlformats.org/drawingml/2006/main">
            <a:ext uri="{FF2B5EF4-FFF2-40B4-BE49-F238E27FC236}">
              <a16:creationId xmlns:a16="http://schemas.microsoft.com/office/drawing/2014/main" id="{FDBD32AC-F23F-D104-A83C-2A178CDEA921}"/>
            </a:ext>
          </a:extLst>
        </cdr:cNvPr>
        <cdr:cNvSpPr txBox="1"/>
      </cdr:nvSpPr>
      <cdr:spPr>
        <a:xfrm xmlns:a="http://schemas.openxmlformats.org/drawingml/2006/main">
          <a:off x="2292645" y="2037907"/>
          <a:ext cx="1561657" cy="2879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10.1% increase</a:t>
          </a:r>
        </a:p>
      </cdr:txBody>
    </cdr:sp>
  </cdr:relSizeAnchor>
  <cdr:relSizeAnchor xmlns:cdr="http://schemas.openxmlformats.org/drawingml/2006/chartDrawing">
    <cdr:from>
      <cdr:x>0.54662</cdr:x>
      <cdr:y>0.39543</cdr:y>
    </cdr:from>
    <cdr:to>
      <cdr:x>0.71903</cdr:x>
      <cdr:y>0.4587</cdr:y>
    </cdr:to>
    <cdr:sp macro="" textlink="">
      <cdr:nvSpPr>
        <cdr:cNvPr id="9" name="TextBox 8">
          <a:extLst xmlns:a="http://schemas.openxmlformats.org/drawingml/2006/main">
            <a:ext uri="{FF2B5EF4-FFF2-40B4-BE49-F238E27FC236}">
              <a16:creationId xmlns:a16="http://schemas.microsoft.com/office/drawing/2014/main" id="{0A5C75F2-5AE3-A07B-DA4B-B3D43AE62C4E}"/>
            </a:ext>
          </a:extLst>
        </cdr:cNvPr>
        <cdr:cNvSpPr txBox="1"/>
      </cdr:nvSpPr>
      <cdr:spPr>
        <a:xfrm xmlns:a="http://schemas.openxmlformats.org/drawingml/2006/main">
          <a:off x="4740349" y="2492006"/>
          <a:ext cx="1495204" cy="3987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14.0% increase</a:t>
          </a:r>
        </a:p>
      </cdr:txBody>
    </cdr:sp>
  </cdr:relSizeAnchor>
</c:userShapes>
</file>

<file path=word/drawings/drawing2.xml><?xml version="1.0" encoding="utf-8"?>
<c:userShapes xmlns:c="http://schemas.openxmlformats.org/drawingml/2006/chart">
  <cdr:relSizeAnchor xmlns:cdr="http://schemas.openxmlformats.org/drawingml/2006/chartDrawing">
    <cdr:from>
      <cdr:x>0.71392</cdr:x>
      <cdr:y>0.01933</cdr:y>
    </cdr:from>
    <cdr:to>
      <cdr:x>0.98851</cdr:x>
      <cdr:y>0.15993</cdr:y>
    </cdr:to>
    <cdr:sp macro="" textlink="">
      <cdr:nvSpPr>
        <cdr:cNvPr id="2" name="TextBox 1">
          <a:extLst xmlns:a="http://schemas.openxmlformats.org/drawingml/2006/main">
            <a:ext uri="{FF2B5EF4-FFF2-40B4-BE49-F238E27FC236}">
              <a16:creationId xmlns:a16="http://schemas.microsoft.com/office/drawing/2014/main" id="{D8753785-FDEE-A1BB-8B8D-2C46F29FD269}"/>
            </a:ext>
          </a:extLst>
        </cdr:cNvPr>
        <cdr:cNvSpPr txBox="1"/>
      </cdr:nvSpPr>
      <cdr:spPr>
        <a:xfrm xmlns:a="http://schemas.openxmlformats.org/drawingml/2006/main">
          <a:off x="6191250" y="121831"/>
          <a:ext cx="2381250" cy="8860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Height expressed from averaging 21 plants across length of plots</a:t>
          </a:r>
        </a:p>
      </cdr:txBody>
    </cdr:sp>
  </cdr:relSizeAnchor>
</c:userShapes>
</file>

<file path=word/drawings/drawing3.xml><?xml version="1.0" encoding="utf-8"?>
<c:userShapes xmlns:c="http://schemas.openxmlformats.org/drawingml/2006/chart">
  <cdr:relSizeAnchor xmlns:cdr="http://schemas.openxmlformats.org/drawingml/2006/chartDrawing">
    <cdr:from>
      <cdr:x>0.49936</cdr:x>
      <cdr:y>0.72759</cdr:y>
    </cdr:from>
    <cdr:to>
      <cdr:x>0.69349</cdr:x>
      <cdr:y>0.86819</cdr:y>
    </cdr:to>
    <cdr:sp macro="" textlink="">
      <cdr:nvSpPr>
        <cdr:cNvPr id="2" name="TextBox 1">
          <a:extLst xmlns:a="http://schemas.openxmlformats.org/drawingml/2006/main">
            <a:ext uri="{FF2B5EF4-FFF2-40B4-BE49-F238E27FC236}">
              <a16:creationId xmlns:a16="http://schemas.microsoft.com/office/drawing/2014/main" id="{88887502-0AB6-5232-89B4-153230425880}"/>
            </a:ext>
          </a:extLst>
        </cdr:cNvPr>
        <cdr:cNvSpPr txBox="1"/>
      </cdr:nvSpPr>
      <cdr:spPr>
        <a:xfrm xmlns:a="http://schemas.openxmlformats.org/drawingml/2006/main">
          <a:off x="4330551" y="4585291"/>
          <a:ext cx="1683490" cy="8860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9 of the 21 plants were 15 leaves,</a:t>
          </a:r>
          <a:r>
            <a:rPr lang="en-US" sz="1100" baseline="0"/>
            <a:t> 9 with 14 leaves; 43% of those observed for both 14 &amp; 15 leafed plants</a:t>
          </a:r>
          <a:endParaRPr lang="en-US" sz="1100"/>
        </a:p>
      </cdr:txBody>
    </cdr:sp>
  </cdr:relSizeAnchor>
  <cdr:relSizeAnchor xmlns:cdr="http://schemas.openxmlformats.org/drawingml/2006/chartDrawing">
    <cdr:from>
      <cdr:x>0.79183</cdr:x>
      <cdr:y>0.56415</cdr:y>
    </cdr:from>
    <cdr:to>
      <cdr:x>0.99745</cdr:x>
      <cdr:y>0.69596</cdr:y>
    </cdr:to>
    <cdr:sp macro="" textlink="">
      <cdr:nvSpPr>
        <cdr:cNvPr id="3" name="TextBox 2">
          <a:extLst xmlns:a="http://schemas.openxmlformats.org/drawingml/2006/main">
            <a:ext uri="{FF2B5EF4-FFF2-40B4-BE49-F238E27FC236}">
              <a16:creationId xmlns:a16="http://schemas.microsoft.com/office/drawing/2014/main" id="{9BF8B973-8A7F-34AC-01F9-9AEEE084C162}"/>
            </a:ext>
          </a:extLst>
        </cdr:cNvPr>
        <cdr:cNvSpPr txBox="1"/>
      </cdr:nvSpPr>
      <cdr:spPr>
        <a:xfrm xmlns:a="http://schemas.openxmlformats.org/drawingml/2006/main">
          <a:off x="6866860" y="3555262"/>
          <a:ext cx="1783169" cy="8306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solidFill>
                <a:sysClr val="windowText" lastClr="000000"/>
              </a:solidFill>
            </a:rPr>
            <a:t>16 plants were 14 leaves, 76%</a:t>
          </a:r>
          <a:r>
            <a:rPr lang="en-US" sz="1100" baseline="0">
              <a:solidFill>
                <a:sysClr val="windowText" lastClr="000000"/>
              </a:solidFill>
            </a:rPr>
            <a:t> of those observed</a:t>
          </a:r>
          <a:endParaRPr lang="en-US" sz="1100">
            <a:solidFill>
              <a:sysClr val="windowText" lastClr="000000"/>
            </a:solidFill>
          </a:endParaRPr>
        </a:p>
      </cdr:txBody>
    </cdr:sp>
  </cdr:relSizeAnchor>
  <cdr:relSizeAnchor xmlns:cdr="http://schemas.openxmlformats.org/drawingml/2006/chartDrawing">
    <cdr:from>
      <cdr:x>0.16092</cdr:x>
      <cdr:y>0.60633</cdr:y>
    </cdr:from>
    <cdr:to>
      <cdr:x>0.36526</cdr:x>
      <cdr:y>0.7645</cdr:y>
    </cdr:to>
    <cdr:sp macro="" textlink="">
      <cdr:nvSpPr>
        <cdr:cNvPr id="4" name="TextBox 3">
          <a:extLst xmlns:a="http://schemas.openxmlformats.org/drawingml/2006/main">
            <a:ext uri="{FF2B5EF4-FFF2-40B4-BE49-F238E27FC236}">
              <a16:creationId xmlns:a16="http://schemas.microsoft.com/office/drawing/2014/main" id="{966A7368-6673-DA1D-59BE-5181ED845A91}"/>
            </a:ext>
          </a:extLst>
        </cdr:cNvPr>
        <cdr:cNvSpPr txBox="1"/>
      </cdr:nvSpPr>
      <cdr:spPr>
        <a:xfrm xmlns:a="http://schemas.openxmlformats.org/drawingml/2006/main">
          <a:off x="1395523" y="3821076"/>
          <a:ext cx="1772093" cy="9968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43% of the plants</a:t>
          </a:r>
          <a:r>
            <a:rPr lang="en-US" sz="1100" baseline="0"/>
            <a:t> had 13 leaves, 57% had 14 or better</a:t>
          </a:r>
          <a:endParaRPr lang="en-US" sz="1100"/>
        </a:p>
      </cdr:txBody>
    </cdr:sp>
  </cdr:relSizeAnchor>
</c:userShapes>
</file>

<file path=word/drawings/drawing4.xml><?xml version="1.0" encoding="utf-8"?>
<c:userShapes xmlns:c="http://schemas.openxmlformats.org/drawingml/2006/chart">
  <cdr:relSizeAnchor xmlns:cdr="http://schemas.openxmlformats.org/drawingml/2006/chartDrawing">
    <cdr:from>
      <cdr:x>0.07152</cdr:x>
      <cdr:y>0.15641</cdr:y>
    </cdr:from>
    <cdr:to>
      <cdr:x>0.55939</cdr:x>
      <cdr:y>0.54055</cdr:y>
    </cdr:to>
    <cdr:sp macro="" textlink="">
      <cdr:nvSpPr>
        <cdr:cNvPr id="2" name="TextBox 1">
          <a:extLst xmlns:a="http://schemas.openxmlformats.org/drawingml/2006/main">
            <a:ext uri="{FF2B5EF4-FFF2-40B4-BE49-F238E27FC236}">
              <a16:creationId xmlns:a16="http://schemas.microsoft.com/office/drawing/2014/main" id="{8CC57181-1273-1580-6FE9-6AC96C3C3D60}"/>
            </a:ext>
          </a:extLst>
        </cdr:cNvPr>
        <cdr:cNvSpPr txBox="1"/>
      </cdr:nvSpPr>
      <cdr:spPr>
        <a:xfrm xmlns:a="http://schemas.openxmlformats.org/drawingml/2006/main">
          <a:off x="474135" y="753543"/>
          <a:ext cx="3234285" cy="185066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solidFill>
                <a:srgbClr val="FF0000"/>
              </a:solidFill>
            </a:rPr>
            <a:t>Note: Nodes #3-5 with the fungi added the numbers are higher.  These roots are the deep growing roots and expand further for more nutrients and</a:t>
          </a:r>
          <a:r>
            <a:rPr lang="en-US" sz="1400" b="1" baseline="0">
              <a:solidFill>
                <a:srgbClr val="FF0000"/>
              </a:solidFill>
            </a:rPr>
            <a:t> water uptake. Yellow bars express this improvement.</a:t>
          </a:r>
          <a:endParaRPr lang="en-US" sz="1400" b="1">
            <a:solidFill>
              <a:srgbClr val="FF0000"/>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387</TotalTime>
  <Pages>7</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Petersen</dc:creator>
  <cp:keywords/>
  <dc:description/>
  <cp:lastModifiedBy>Michael Petersen</cp:lastModifiedBy>
  <cp:revision>12</cp:revision>
  <dcterms:created xsi:type="dcterms:W3CDTF">2022-08-03T21:22:00Z</dcterms:created>
  <dcterms:modified xsi:type="dcterms:W3CDTF">2022-08-09T02:34:00Z</dcterms:modified>
</cp:coreProperties>
</file>